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1A3C4" w14:textId="0544CED4" w:rsidR="00C92972" w:rsidRPr="007E7118" w:rsidRDefault="007E7118" w:rsidP="007F21A8">
      <w:pPr>
        <w:jc w:val="center"/>
        <w:rPr>
          <w:b/>
          <w:bCs/>
          <w:sz w:val="44"/>
          <w:szCs w:val="44"/>
        </w:rPr>
      </w:pPr>
      <w:r w:rsidRPr="007E7118">
        <w:rPr>
          <w:b/>
          <w:bCs/>
          <w:sz w:val="44"/>
          <w:szCs w:val="44"/>
        </w:rPr>
        <w:t>Digital Marketing &amp; Project Executive</w:t>
      </w: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60"/>
      </w:tblGrid>
      <w:tr w:rsidR="00C92972" w:rsidRPr="002B69CE" w14:paraId="4EBFA716" w14:textId="77777777" w:rsidTr="007B5D5B">
        <w:trPr>
          <w:cantSplit/>
          <w:trHeight w:val="381"/>
        </w:trPr>
        <w:tc>
          <w:tcPr>
            <w:tcW w:w="16160" w:type="dxa"/>
            <w:shd w:val="clear" w:color="auto" w:fill="auto"/>
          </w:tcPr>
          <w:p w14:paraId="48B47C1B" w14:textId="77777777" w:rsidR="007B5D5B" w:rsidRPr="002E08D2" w:rsidRDefault="00C92972" w:rsidP="007B5D5B">
            <w:pPr>
              <w:rPr>
                <w:rFonts w:ascii="Avenir Next LT Pro" w:hAnsi="Avenir Next LT Pro" w:cs="Arial"/>
                <w:b/>
                <w:bCs/>
                <w:sz w:val="22"/>
                <w:szCs w:val="22"/>
              </w:rPr>
            </w:pPr>
            <w:r w:rsidRPr="002E08D2">
              <w:rPr>
                <w:rFonts w:ascii="Avenir Next LT Pro" w:hAnsi="Avenir Next LT Pro" w:cs="Arial"/>
                <w:b/>
                <w:bCs/>
                <w:sz w:val="22"/>
                <w:szCs w:val="22"/>
              </w:rPr>
              <w:t xml:space="preserve">Job purpose: </w:t>
            </w:r>
          </w:p>
          <w:p w14:paraId="0A693D46" w14:textId="77777777" w:rsidR="00905063" w:rsidRPr="00905063" w:rsidRDefault="00905063" w:rsidP="007B5D5B">
            <w:pPr>
              <w:rPr>
                <w:rFonts w:ascii="Avenir Next LT Pro" w:hAnsi="Avenir Next LT Pro" w:cs="Arial"/>
                <w:sz w:val="22"/>
                <w:szCs w:val="22"/>
              </w:rPr>
            </w:pPr>
          </w:p>
          <w:p w14:paraId="294B7476" w14:textId="156C3536" w:rsidR="00BE6AAF" w:rsidRPr="00683F94" w:rsidRDefault="00D463CD" w:rsidP="007B5D5B">
            <w:pPr>
              <w:rPr>
                <w:rFonts w:ascii="Avenir Next LT Pro" w:hAnsi="Avenir Next LT Pro" w:cs="Univers (W1)"/>
                <w:sz w:val="22"/>
                <w:szCs w:val="22"/>
              </w:rPr>
            </w:pPr>
            <w:r w:rsidRPr="00D463CD">
              <w:rPr>
                <w:rFonts w:ascii="Avenir Next LT Pro" w:hAnsi="Avenir Next LT Pro" w:cs="Univers (W1)"/>
                <w:sz w:val="22"/>
                <w:szCs w:val="22"/>
              </w:rPr>
              <w:t xml:space="preserve">As digital marketing and project executive you will play an important role in growing our online commercial reach and promoting a compelling member offer across our digital estate. Your digital SEO skills, hands-on approach and project management will help continuously improve the Law Society’s online presence and maximize the potential of new </w:t>
            </w:r>
            <w:proofErr w:type="gramStart"/>
            <w:r w:rsidRPr="00D463CD">
              <w:rPr>
                <w:rFonts w:ascii="Avenir Next LT Pro" w:hAnsi="Avenir Next LT Pro" w:cs="Univers (W1)"/>
                <w:sz w:val="22"/>
                <w:szCs w:val="22"/>
              </w:rPr>
              <w:t>opportunities </w:t>
            </w:r>
            <w:r w:rsidR="00683F94">
              <w:rPr>
                <w:rFonts w:ascii="Avenir Next LT Pro" w:hAnsi="Avenir Next LT Pro" w:cs="Univers (W1)"/>
                <w:sz w:val="22"/>
                <w:szCs w:val="22"/>
              </w:rPr>
              <w:t>.</w:t>
            </w:r>
            <w:proofErr w:type="gramEnd"/>
          </w:p>
        </w:tc>
      </w:tr>
      <w:tr w:rsidR="008E096C" w:rsidRPr="002B69CE" w14:paraId="074AFA7E" w14:textId="77777777" w:rsidTr="007B5D5B">
        <w:trPr>
          <w:cantSplit/>
          <w:trHeight w:val="381"/>
        </w:trPr>
        <w:tc>
          <w:tcPr>
            <w:tcW w:w="16160" w:type="dxa"/>
            <w:shd w:val="clear" w:color="auto" w:fill="auto"/>
          </w:tcPr>
          <w:p w14:paraId="05682473" w14:textId="77777777" w:rsidR="008E096C" w:rsidRPr="002E08D2" w:rsidRDefault="008E096C" w:rsidP="007B5D5B">
            <w:pPr>
              <w:rPr>
                <w:rFonts w:ascii="Avenir Next LT Pro" w:hAnsi="Avenir Next LT Pro" w:cs="Arial"/>
                <w:b/>
                <w:bCs/>
                <w:sz w:val="22"/>
                <w:szCs w:val="22"/>
              </w:rPr>
            </w:pPr>
          </w:p>
        </w:tc>
      </w:tr>
    </w:tbl>
    <w:p w14:paraId="2979D720" w14:textId="77777777" w:rsidR="00C92972" w:rsidRPr="002B69CE" w:rsidRDefault="00C92972" w:rsidP="007F21A8">
      <w:pPr>
        <w:rPr>
          <w:sz w:val="22"/>
          <w:szCs w:val="22"/>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7"/>
        <w:gridCol w:w="7753"/>
      </w:tblGrid>
      <w:tr w:rsidR="00C92972" w:rsidRPr="00155224" w14:paraId="7CAC83ED" w14:textId="77777777" w:rsidTr="00D82E30">
        <w:trPr>
          <w:trHeight w:val="312"/>
        </w:trPr>
        <w:tc>
          <w:tcPr>
            <w:tcW w:w="16160" w:type="dxa"/>
            <w:gridSpan w:val="2"/>
            <w:shd w:val="clear" w:color="auto" w:fill="auto"/>
          </w:tcPr>
          <w:p w14:paraId="4D6B084A" w14:textId="3369C256" w:rsidR="005B6A45" w:rsidRPr="005B6A45" w:rsidRDefault="00C92972" w:rsidP="005B6A45">
            <w:pPr>
              <w:rPr>
                <w:rFonts w:ascii="Avenir Next LT Pro" w:hAnsi="Avenir Next LT Pro" w:cs="Arial"/>
                <w:b/>
                <w:bCs/>
                <w:sz w:val="22"/>
                <w:szCs w:val="22"/>
              </w:rPr>
            </w:pPr>
            <w:r w:rsidRPr="002E08D2">
              <w:rPr>
                <w:rFonts w:ascii="Avenir Next LT Pro" w:hAnsi="Avenir Next LT Pro" w:cs="Arial"/>
                <w:b/>
                <w:bCs/>
                <w:sz w:val="22"/>
                <w:szCs w:val="22"/>
              </w:rPr>
              <w:t>Key Accountabilities</w:t>
            </w:r>
            <w:r w:rsidR="007B5D5B" w:rsidRPr="002E08D2">
              <w:rPr>
                <w:rFonts w:ascii="Avenir Next LT Pro" w:hAnsi="Avenir Next LT Pro" w:cs="Arial"/>
                <w:b/>
                <w:bCs/>
                <w:sz w:val="22"/>
                <w:szCs w:val="22"/>
              </w:rPr>
              <w:t>:</w:t>
            </w:r>
          </w:p>
          <w:p w14:paraId="1E29EED4" w14:textId="77777777" w:rsidR="005B6A45" w:rsidRPr="005B6A45" w:rsidRDefault="005B6A45" w:rsidP="005B6A45">
            <w:pPr>
              <w:numPr>
                <w:ilvl w:val="0"/>
                <w:numId w:val="13"/>
              </w:numPr>
              <w:spacing w:before="240" w:after="240" w:line="256" w:lineRule="auto"/>
              <w:rPr>
                <w:rFonts w:ascii="Avenir Next LT Pro" w:hAnsi="Avenir Next LT Pro"/>
                <w:sz w:val="22"/>
                <w:szCs w:val="22"/>
              </w:rPr>
            </w:pPr>
            <w:r w:rsidRPr="005B6A45">
              <w:rPr>
                <w:rFonts w:ascii="Avenir Next LT Pro" w:hAnsi="Avenir Next LT Pro"/>
                <w:sz w:val="22"/>
                <w:szCs w:val="22"/>
              </w:rPr>
              <w:t>Function as the Web Team’s SEO expert, monitoring and reporting on search trends and SEO performance, working with the SEO agency and being the first point of call to respond to stakeholders’ inquiries. </w:t>
            </w:r>
          </w:p>
          <w:p w14:paraId="49BBFCBA" w14:textId="77777777" w:rsidR="005B6A45" w:rsidRPr="005B6A45" w:rsidRDefault="005B6A45" w:rsidP="005B6A45">
            <w:pPr>
              <w:numPr>
                <w:ilvl w:val="0"/>
                <w:numId w:val="14"/>
              </w:numPr>
              <w:spacing w:before="240" w:after="240" w:line="256" w:lineRule="auto"/>
              <w:rPr>
                <w:rFonts w:ascii="Avenir Next LT Pro" w:hAnsi="Avenir Next LT Pro"/>
                <w:sz w:val="22"/>
                <w:szCs w:val="22"/>
              </w:rPr>
            </w:pPr>
            <w:r w:rsidRPr="005B6A45">
              <w:rPr>
                <w:rFonts w:ascii="Avenir Next LT Pro" w:hAnsi="Avenir Next LT Pro"/>
                <w:sz w:val="22"/>
                <w:szCs w:val="22"/>
              </w:rPr>
              <w:t>Collaborate effectively with a broad range of colleagues, seeking out internal expertise and ensuring perspectives and points are considered  </w:t>
            </w:r>
          </w:p>
          <w:p w14:paraId="4BDB50DF" w14:textId="77777777" w:rsidR="005B6A45" w:rsidRPr="005B6A45" w:rsidRDefault="005B6A45" w:rsidP="005B6A45">
            <w:pPr>
              <w:numPr>
                <w:ilvl w:val="0"/>
                <w:numId w:val="15"/>
              </w:numPr>
              <w:spacing w:before="240" w:after="240" w:line="256" w:lineRule="auto"/>
              <w:rPr>
                <w:rFonts w:ascii="Avenir Next LT Pro" w:hAnsi="Avenir Next LT Pro"/>
                <w:sz w:val="22"/>
                <w:szCs w:val="22"/>
              </w:rPr>
            </w:pPr>
            <w:r w:rsidRPr="005B6A45">
              <w:rPr>
                <w:rFonts w:ascii="Avenir Next LT Pro" w:hAnsi="Avenir Next LT Pro"/>
                <w:sz w:val="22"/>
                <w:szCs w:val="22"/>
              </w:rPr>
              <w:t>Support the web estate’s digital solutions.  You will have shared accountability for the operational running of these solutions and will be working together with internal stakeholders to carry out change requests </w:t>
            </w:r>
          </w:p>
          <w:p w14:paraId="37BA6B08" w14:textId="77777777" w:rsidR="005B6A45" w:rsidRPr="005B6A45" w:rsidRDefault="005B6A45" w:rsidP="005B6A45">
            <w:pPr>
              <w:numPr>
                <w:ilvl w:val="0"/>
                <w:numId w:val="16"/>
              </w:numPr>
              <w:spacing w:before="240" w:after="240" w:line="256" w:lineRule="auto"/>
              <w:rPr>
                <w:rFonts w:ascii="Avenir Next LT Pro" w:hAnsi="Avenir Next LT Pro"/>
                <w:sz w:val="22"/>
                <w:szCs w:val="22"/>
              </w:rPr>
            </w:pPr>
            <w:r w:rsidRPr="005B6A45">
              <w:rPr>
                <w:rFonts w:ascii="Avenir Next LT Pro" w:hAnsi="Avenir Next LT Pro"/>
                <w:sz w:val="22"/>
                <w:szCs w:val="22"/>
              </w:rPr>
              <w:t>Identify, track, and analyse important SEO metrics that affect commercial performance. Identify and prioritise new improvement initiatives and ensure SEO is prioritised in new initiatives </w:t>
            </w:r>
          </w:p>
          <w:p w14:paraId="05A8DA97" w14:textId="77777777" w:rsidR="005B6A45" w:rsidRPr="005B6A45" w:rsidRDefault="005B6A45" w:rsidP="005B6A45">
            <w:pPr>
              <w:numPr>
                <w:ilvl w:val="0"/>
                <w:numId w:val="17"/>
              </w:numPr>
              <w:spacing w:before="240" w:after="240" w:line="256" w:lineRule="auto"/>
              <w:rPr>
                <w:rFonts w:ascii="Avenir Next LT Pro" w:hAnsi="Avenir Next LT Pro"/>
                <w:sz w:val="22"/>
                <w:szCs w:val="22"/>
                <w:lang w:val="en-US"/>
              </w:rPr>
            </w:pPr>
            <w:r w:rsidRPr="005B6A45">
              <w:rPr>
                <w:rFonts w:ascii="Avenir Next LT Pro" w:hAnsi="Avenir Next LT Pro"/>
                <w:sz w:val="22"/>
                <w:szCs w:val="22"/>
              </w:rPr>
              <w:t>Support the digital advertisement solutions for the web estate, including product, partner, and automated advertising using platforms like Google Ad Manager.</w:t>
            </w:r>
            <w:r w:rsidRPr="005B6A45">
              <w:rPr>
                <w:rFonts w:ascii="Avenir Next LT Pro" w:hAnsi="Avenir Next LT Pro"/>
                <w:sz w:val="22"/>
                <w:szCs w:val="22"/>
                <w:lang w:val="en-US"/>
              </w:rPr>
              <w:t> </w:t>
            </w:r>
          </w:p>
          <w:p w14:paraId="39D68DAD" w14:textId="77777777" w:rsidR="005B6A45" w:rsidRPr="005B6A45" w:rsidRDefault="005B6A45" w:rsidP="005B6A45">
            <w:pPr>
              <w:numPr>
                <w:ilvl w:val="0"/>
                <w:numId w:val="18"/>
              </w:numPr>
              <w:spacing w:before="240" w:after="240" w:line="256" w:lineRule="auto"/>
              <w:rPr>
                <w:rFonts w:ascii="Avenir Next LT Pro" w:hAnsi="Avenir Next LT Pro"/>
                <w:sz w:val="22"/>
                <w:szCs w:val="22"/>
                <w:lang w:val="en-US"/>
              </w:rPr>
            </w:pPr>
            <w:r w:rsidRPr="005B6A45">
              <w:rPr>
                <w:rFonts w:ascii="Avenir Next LT Pro" w:hAnsi="Avenir Next LT Pro"/>
                <w:sz w:val="22"/>
                <w:szCs w:val="22"/>
              </w:rPr>
              <w:t>Provide meaningful reporting to key stakeholders on the commercial performance of the web estate, proactively making sound and well considered recommendations  </w:t>
            </w:r>
            <w:r w:rsidRPr="005B6A45">
              <w:rPr>
                <w:rFonts w:ascii="Avenir Next LT Pro" w:hAnsi="Avenir Next LT Pro"/>
                <w:sz w:val="22"/>
                <w:szCs w:val="22"/>
                <w:lang w:val="en-US"/>
              </w:rPr>
              <w:t> </w:t>
            </w:r>
          </w:p>
          <w:p w14:paraId="7705EFE0" w14:textId="77777777" w:rsidR="005B6A45" w:rsidRPr="005B6A45" w:rsidRDefault="005B6A45" w:rsidP="005B6A45">
            <w:pPr>
              <w:numPr>
                <w:ilvl w:val="0"/>
                <w:numId w:val="19"/>
              </w:numPr>
              <w:spacing w:before="240" w:after="240" w:line="256" w:lineRule="auto"/>
              <w:rPr>
                <w:rFonts w:ascii="Avenir Next LT Pro" w:hAnsi="Avenir Next LT Pro"/>
                <w:sz w:val="22"/>
                <w:szCs w:val="22"/>
              </w:rPr>
            </w:pPr>
            <w:r w:rsidRPr="005B6A45">
              <w:rPr>
                <w:rFonts w:ascii="Avenir Next LT Pro" w:hAnsi="Avenir Next LT Pro"/>
                <w:sz w:val="22"/>
                <w:szCs w:val="22"/>
              </w:rPr>
              <w:lastRenderedPageBreak/>
              <w:t>Explore, recommend and facilitate user centric and commercial optimisation of existing web pages and customer journeys, considering our appeal to broad and diverse audiences </w:t>
            </w:r>
          </w:p>
          <w:p w14:paraId="39D04FE6" w14:textId="631E2201" w:rsidR="005B6A45" w:rsidRDefault="005B6A45" w:rsidP="005B6A45">
            <w:pPr>
              <w:numPr>
                <w:ilvl w:val="0"/>
                <w:numId w:val="20"/>
              </w:numPr>
              <w:tabs>
                <w:tab w:val="num" w:pos="393"/>
              </w:tabs>
              <w:spacing w:before="240" w:after="240" w:line="256" w:lineRule="auto"/>
              <w:ind w:left="393"/>
            </w:pPr>
            <w:r w:rsidRPr="005B6A45">
              <w:rPr>
                <w:rFonts w:ascii="Avenir Next LT Pro" w:hAnsi="Avenir Next LT Pro"/>
                <w:sz w:val="22"/>
                <w:szCs w:val="22"/>
              </w:rPr>
              <w:t>Identify and execute relevant operational digital marketing activities, such as periodically publishing new events on relevant areas on our web estate</w:t>
            </w:r>
          </w:p>
          <w:p w14:paraId="423EC230" w14:textId="508A23BA" w:rsidR="003831CD" w:rsidRPr="005B6A45" w:rsidRDefault="003831CD" w:rsidP="005B6A45">
            <w:pPr>
              <w:spacing w:after="51"/>
              <w:rPr>
                <w:rFonts w:ascii="Avenir Next LT Pro" w:hAnsi="Avenir Next LT Pro" w:cs="Arial"/>
                <w:sz w:val="22"/>
                <w:szCs w:val="22"/>
              </w:rPr>
            </w:pPr>
          </w:p>
        </w:tc>
      </w:tr>
      <w:tr w:rsidR="00C92972" w:rsidRPr="00155224" w14:paraId="4754DD90" w14:textId="77777777" w:rsidTr="00D82E30">
        <w:trPr>
          <w:trHeight w:val="1829"/>
        </w:trPr>
        <w:tc>
          <w:tcPr>
            <w:tcW w:w="8407" w:type="dxa"/>
          </w:tcPr>
          <w:p w14:paraId="07999B32" w14:textId="77777777" w:rsidR="00D82E30" w:rsidRPr="00851E15" w:rsidRDefault="00D82E30" w:rsidP="00851E15">
            <w:pPr>
              <w:jc w:val="both"/>
              <w:rPr>
                <w:rFonts w:ascii="Avenir Next LT Pro" w:hAnsi="Avenir Next LT Pro" w:cs="Arial"/>
                <w:b/>
                <w:sz w:val="22"/>
                <w:szCs w:val="22"/>
              </w:rPr>
            </w:pPr>
            <w:r w:rsidRPr="00851E15">
              <w:rPr>
                <w:rFonts w:ascii="Avenir Next LT Pro" w:hAnsi="Avenir Next LT Pro" w:cs="Arial"/>
                <w:b/>
                <w:sz w:val="22"/>
                <w:szCs w:val="22"/>
              </w:rPr>
              <w:lastRenderedPageBreak/>
              <w:t>Knowledge, skills and experience</w:t>
            </w:r>
          </w:p>
          <w:p w14:paraId="2AE38789" w14:textId="77777777" w:rsidR="00D82E30" w:rsidRPr="00851E15" w:rsidRDefault="00D82E30" w:rsidP="00851E15">
            <w:pPr>
              <w:jc w:val="both"/>
              <w:rPr>
                <w:rFonts w:ascii="Avenir Next LT Pro" w:hAnsi="Avenir Next LT Pro" w:cs="Arial"/>
                <w:bCs/>
                <w:sz w:val="22"/>
                <w:szCs w:val="22"/>
              </w:rPr>
            </w:pPr>
          </w:p>
          <w:p w14:paraId="75D35959" w14:textId="008C2BF1" w:rsidR="0048493D" w:rsidRDefault="0048493D" w:rsidP="00851E15">
            <w:pPr>
              <w:jc w:val="both"/>
              <w:rPr>
                <w:rFonts w:ascii="Avenir Next LT Pro" w:hAnsi="Avenir Next LT Pro" w:cs="Arial"/>
                <w:b/>
                <w:sz w:val="22"/>
                <w:szCs w:val="22"/>
              </w:rPr>
            </w:pPr>
            <w:r w:rsidRPr="00F270ED">
              <w:rPr>
                <w:rFonts w:ascii="Avenir Next LT Pro" w:hAnsi="Avenir Next LT Pro" w:cs="Arial"/>
                <w:b/>
                <w:sz w:val="22"/>
                <w:szCs w:val="22"/>
              </w:rPr>
              <w:t>Essential</w:t>
            </w:r>
            <w:r w:rsidR="00851E15" w:rsidRPr="00F270ED">
              <w:rPr>
                <w:rFonts w:ascii="Avenir Next LT Pro" w:hAnsi="Avenir Next LT Pro" w:cs="Arial"/>
                <w:b/>
                <w:sz w:val="22"/>
                <w:szCs w:val="22"/>
              </w:rPr>
              <w:t>:</w:t>
            </w:r>
          </w:p>
          <w:p w14:paraId="37B374BF" w14:textId="77777777" w:rsidR="009E63D0" w:rsidRPr="00F270ED" w:rsidRDefault="009E63D0" w:rsidP="00851E15">
            <w:pPr>
              <w:jc w:val="both"/>
              <w:rPr>
                <w:rFonts w:ascii="Avenir Next LT Pro" w:hAnsi="Avenir Next LT Pro" w:cs="Arial"/>
                <w:b/>
                <w:sz w:val="22"/>
                <w:szCs w:val="22"/>
              </w:rPr>
            </w:pPr>
          </w:p>
          <w:p w14:paraId="1C8153BF" w14:textId="77777777" w:rsidR="00F270ED" w:rsidRPr="00F270ED" w:rsidRDefault="00F270ED" w:rsidP="00F270ED">
            <w:pPr>
              <w:numPr>
                <w:ilvl w:val="0"/>
                <w:numId w:val="21"/>
              </w:numPr>
              <w:jc w:val="both"/>
              <w:rPr>
                <w:rFonts w:ascii="Avenir Next LT Pro" w:hAnsi="Avenir Next LT Pro" w:cs="Arial"/>
                <w:bCs/>
                <w:sz w:val="22"/>
                <w:szCs w:val="22"/>
              </w:rPr>
            </w:pPr>
            <w:r w:rsidRPr="00F270ED">
              <w:rPr>
                <w:rFonts w:ascii="Avenir Next LT Pro" w:hAnsi="Avenir Next LT Pro" w:cs="Arial"/>
                <w:bCs/>
                <w:sz w:val="22"/>
                <w:szCs w:val="22"/>
              </w:rPr>
              <w:t>Proven track record of championing customer centricity and commercial mind-set within a digital context  </w:t>
            </w:r>
          </w:p>
          <w:p w14:paraId="28767525" w14:textId="77777777" w:rsidR="00F270ED" w:rsidRPr="00F270ED" w:rsidRDefault="00F270ED" w:rsidP="00F270ED">
            <w:pPr>
              <w:jc w:val="both"/>
              <w:rPr>
                <w:rFonts w:ascii="Avenir Next LT Pro" w:hAnsi="Avenir Next LT Pro" w:cs="Arial"/>
                <w:bCs/>
                <w:sz w:val="22"/>
                <w:szCs w:val="22"/>
              </w:rPr>
            </w:pPr>
            <w:r w:rsidRPr="00F270ED">
              <w:rPr>
                <w:rFonts w:ascii="Avenir Next LT Pro" w:hAnsi="Avenir Next LT Pro" w:cs="Arial"/>
                <w:bCs/>
                <w:sz w:val="22"/>
                <w:szCs w:val="22"/>
              </w:rPr>
              <w:t> </w:t>
            </w:r>
          </w:p>
          <w:p w14:paraId="6378CD1A" w14:textId="77777777" w:rsidR="00F270ED" w:rsidRPr="00F270ED" w:rsidRDefault="00F270ED" w:rsidP="00F270ED">
            <w:pPr>
              <w:numPr>
                <w:ilvl w:val="0"/>
                <w:numId w:val="22"/>
              </w:numPr>
              <w:jc w:val="both"/>
              <w:rPr>
                <w:rFonts w:ascii="Avenir Next LT Pro" w:hAnsi="Avenir Next LT Pro" w:cs="Arial"/>
                <w:bCs/>
                <w:sz w:val="22"/>
                <w:szCs w:val="22"/>
              </w:rPr>
            </w:pPr>
            <w:r w:rsidRPr="00F270ED">
              <w:rPr>
                <w:rFonts w:ascii="Avenir Next LT Pro" w:hAnsi="Avenir Next LT Pro" w:cs="Arial"/>
                <w:bCs/>
                <w:sz w:val="22"/>
                <w:szCs w:val="22"/>
              </w:rPr>
              <w:t xml:space="preserve">Understanding of SEO metrics and key performance indicators, with proficiency in relevant tools and marketing software (such as </w:t>
            </w:r>
            <w:proofErr w:type="spellStart"/>
            <w:r w:rsidRPr="00F270ED">
              <w:rPr>
                <w:rFonts w:ascii="Avenir Next LT Pro" w:hAnsi="Avenir Next LT Pro" w:cs="Arial"/>
                <w:bCs/>
                <w:sz w:val="22"/>
                <w:szCs w:val="22"/>
              </w:rPr>
              <w:t>Semrush</w:t>
            </w:r>
            <w:proofErr w:type="spellEnd"/>
            <w:r w:rsidRPr="00F270ED">
              <w:rPr>
                <w:rFonts w:ascii="Avenir Next LT Pro" w:hAnsi="Avenir Next LT Pro" w:cs="Arial"/>
                <w:bCs/>
                <w:sz w:val="22"/>
                <w:szCs w:val="22"/>
              </w:rPr>
              <w:t xml:space="preserve">, Screaming Frog, Google </w:t>
            </w:r>
            <w:proofErr w:type="gramStart"/>
            <w:r w:rsidRPr="00F270ED">
              <w:rPr>
                <w:rFonts w:ascii="Avenir Next LT Pro" w:hAnsi="Avenir Next LT Pro" w:cs="Arial"/>
                <w:bCs/>
                <w:sz w:val="22"/>
                <w:szCs w:val="22"/>
              </w:rPr>
              <w:t>Analytics ,</w:t>
            </w:r>
            <w:proofErr w:type="gramEnd"/>
            <w:r w:rsidRPr="00F270ED">
              <w:rPr>
                <w:rFonts w:ascii="Avenir Next LT Pro" w:hAnsi="Avenir Next LT Pro" w:cs="Arial"/>
                <w:bCs/>
                <w:sz w:val="22"/>
                <w:szCs w:val="22"/>
              </w:rPr>
              <w:t xml:space="preserve"> Google Ad Manager, and other industry-standard online marketing platforms)  </w:t>
            </w:r>
          </w:p>
          <w:p w14:paraId="2C615548" w14:textId="77777777" w:rsidR="00F270ED" w:rsidRPr="00F270ED" w:rsidRDefault="00F270ED" w:rsidP="00F270ED">
            <w:pPr>
              <w:jc w:val="both"/>
              <w:rPr>
                <w:rFonts w:ascii="Avenir Next LT Pro" w:hAnsi="Avenir Next LT Pro" w:cs="Arial"/>
                <w:bCs/>
                <w:sz w:val="22"/>
                <w:szCs w:val="22"/>
              </w:rPr>
            </w:pPr>
            <w:r w:rsidRPr="00F270ED">
              <w:rPr>
                <w:rFonts w:ascii="Avenir Next LT Pro" w:hAnsi="Avenir Next LT Pro" w:cs="Arial"/>
                <w:bCs/>
                <w:sz w:val="22"/>
                <w:szCs w:val="22"/>
              </w:rPr>
              <w:t> </w:t>
            </w:r>
          </w:p>
          <w:p w14:paraId="2D118825" w14:textId="77777777" w:rsidR="00F270ED" w:rsidRPr="00F270ED" w:rsidRDefault="00F270ED" w:rsidP="00F270ED">
            <w:pPr>
              <w:numPr>
                <w:ilvl w:val="0"/>
                <w:numId w:val="23"/>
              </w:numPr>
              <w:jc w:val="both"/>
              <w:rPr>
                <w:rFonts w:ascii="Avenir Next LT Pro" w:hAnsi="Avenir Next LT Pro" w:cs="Arial"/>
                <w:bCs/>
                <w:sz w:val="22"/>
                <w:szCs w:val="22"/>
              </w:rPr>
            </w:pPr>
            <w:r w:rsidRPr="00F270ED">
              <w:rPr>
                <w:rFonts w:ascii="Avenir Next LT Pro" w:hAnsi="Avenir Next LT Pro" w:cs="Arial"/>
                <w:bCs/>
                <w:sz w:val="22"/>
                <w:szCs w:val="22"/>
              </w:rPr>
              <w:t>Ability to successfully develop and manage a project schedule and work plan to ensure delivery objectives are met </w:t>
            </w:r>
          </w:p>
          <w:p w14:paraId="14A0B6E1" w14:textId="77777777" w:rsidR="00F270ED" w:rsidRPr="00F270ED" w:rsidRDefault="00F270ED" w:rsidP="00F270ED">
            <w:pPr>
              <w:jc w:val="both"/>
              <w:rPr>
                <w:rFonts w:ascii="Avenir Next LT Pro" w:hAnsi="Avenir Next LT Pro" w:cs="Arial"/>
                <w:bCs/>
                <w:sz w:val="22"/>
                <w:szCs w:val="22"/>
              </w:rPr>
            </w:pPr>
            <w:r w:rsidRPr="00F270ED">
              <w:rPr>
                <w:rFonts w:ascii="Avenir Next LT Pro" w:hAnsi="Avenir Next LT Pro" w:cs="Arial"/>
                <w:bCs/>
                <w:sz w:val="22"/>
                <w:szCs w:val="22"/>
              </w:rPr>
              <w:t> </w:t>
            </w:r>
          </w:p>
          <w:p w14:paraId="74949B7E" w14:textId="77777777" w:rsidR="00F270ED" w:rsidRPr="00F270ED" w:rsidRDefault="00F270ED" w:rsidP="00F270ED">
            <w:pPr>
              <w:numPr>
                <w:ilvl w:val="0"/>
                <w:numId w:val="24"/>
              </w:numPr>
              <w:jc w:val="both"/>
              <w:rPr>
                <w:rFonts w:ascii="Avenir Next LT Pro" w:hAnsi="Avenir Next LT Pro" w:cs="Arial"/>
                <w:bCs/>
                <w:sz w:val="22"/>
                <w:szCs w:val="22"/>
              </w:rPr>
            </w:pPr>
            <w:r w:rsidRPr="00F270ED">
              <w:rPr>
                <w:rFonts w:ascii="Avenir Next LT Pro" w:hAnsi="Avenir Next LT Pro" w:cs="Arial"/>
                <w:bCs/>
                <w:sz w:val="22"/>
                <w:szCs w:val="22"/>
              </w:rPr>
              <w:t>Demonstrable ability to work effectively with different departments and roles across the organisation, showing exemplary stakeholder management and communication skills  </w:t>
            </w:r>
          </w:p>
          <w:p w14:paraId="041E351A" w14:textId="77777777" w:rsidR="00F270ED" w:rsidRPr="00F270ED" w:rsidRDefault="00F270ED" w:rsidP="00F270ED">
            <w:pPr>
              <w:jc w:val="both"/>
              <w:rPr>
                <w:rFonts w:ascii="Avenir Next LT Pro" w:hAnsi="Avenir Next LT Pro" w:cs="Arial"/>
                <w:bCs/>
                <w:sz w:val="22"/>
                <w:szCs w:val="22"/>
              </w:rPr>
            </w:pPr>
            <w:r w:rsidRPr="00F270ED">
              <w:rPr>
                <w:rFonts w:ascii="Avenir Next LT Pro" w:hAnsi="Avenir Next LT Pro" w:cs="Arial"/>
                <w:bCs/>
                <w:sz w:val="22"/>
                <w:szCs w:val="22"/>
              </w:rPr>
              <w:t> </w:t>
            </w:r>
          </w:p>
          <w:p w14:paraId="15E7D188" w14:textId="77777777" w:rsidR="00F270ED" w:rsidRPr="00F270ED" w:rsidRDefault="00F270ED" w:rsidP="00F270ED">
            <w:pPr>
              <w:numPr>
                <w:ilvl w:val="0"/>
                <w:numId w:val="25"/>
              </w:numPr>
              <w:jc w:val="both"/>
              <w:rPr>
                <w:rFonts w:ascii="Avenir Next LT Pro" w:hAnsi="Avenir Next LT Pro" w:cs="Arial"/>
                <w:bCs/>
                <w:sz w:val="22"/>
                <w:szCs w:val="22"/>
              </w:rPr>
            </w:pPr>
            <w:r w:rsidRPr="00F270ED">
              <w:rPr>
                <w:rFonts w:ascii="Avenir Next LT Pro" w:hAnsi="Avenir Next LT Pro" w:cs="Arial"/>
                <w:bCs/>
                <w:sz w:val="22"/>
                <w:szCs w:val="22"/>
              </w:rPr>
              <w:t>Ability to manage and synthesize data from multiple sources into a meaningful story and commercially relevant information  </w:t>
            </w:r>
          </w:p>
          <w:p w14:paraId="795E12E3" w14:textId="77777777" w:rsidR="00F270ED" w:rsidRPr="00F270ED" w:rsidRDefault="00F270ED" w:rsidP="00F270ED">
            <w:pPr>
              <w:jc w:val="both"/>
              <w:rPr>
                <w:rFonts w:ascii="Avenir Next LT Pro" w:hAnsi="Avenir Next LT Pro" w:cs="Arial"/>
                <w:bCs/>
                <w:sz w:val="22"/>
                <w:szCs w:val="22"/>
              </w:rPr>
            </w:pPr>
            <w:r w:rsidRPr="00F270ED">
              <w:rPr>
                <w:rFonts w:ascii="Avenir Next LT Pro" w:hAnsi="Avenir Next LT Pro" w:cs="Arial"/>
                <w:bCs/>
                <w:sz w:val="22"/>
                <w:szCs w:val="22"/>
              </w:rPr>
              <w:t> </w:t>
            </w:r>
          </w:p>
          <w:p w14:paraId="29078F6B" w14:textId="77777777" w:rsidR="00F270ED" w:rsidRPr="00F270ED" w:rsidRDefault="00F270ED" w:rsidP="00F270ED">
            <w:pPr>
              <w:numPr>
                <w:ilvl w:val="0"/>
                <w:numId w:val="26"/>
              </w:numPr>
              <w:jc w:val="both"/>
              <w:rPr>
                <w:rFonts w:ascii="Avenir Next LT Pro" w:hAnsi="Avenir Next LT Pro" w:cs="Arial"/>
                <w:bCs/>
                <w:sz w:val="22"/>
                <w:szCs w:val="22"/>
              </w:rPr>
            </w:pPr>
            <w:r w:rsidRPr="00F270ED">
              <w:rPr>
                <w:rFonts w:ascii="Avenir Next LT Pro" w:hAnsi="Avenir Next LT Pro" w:cs="Arial"/>
                <w:bCs/>
                <w:sz w:val="22"/>
                <w:szCs w:val="22"/>
              </w:rPr>
              <w:t>Demonstrable experience with digital product development and delivery  </w:t>
            </w:r>
          </w:p>
          <w:p w14:paraId="2215C694" w14:textId="77777777" w:rsidR="00F270ED" w:rsidRPr="00F270ED" w:rsidRDefault="00F270ED" w:rsidP="00F270ED">
            <w:pPr>
              <w:jc w:val="both"/>
              <w:rPr>
                <w:rFonts w:ascii="Avenir Next LT Pro" w:hAnsi="Avenir Next LT Pro" w:cs="Arial"/>
                <w:bCs/>
                <w:sz w:val="22"/>
                <w:szCs w:val="22"/>
              </w:rPr>
            </w:pPr>
            <w:r w:rsidRPr="00F270ED">
              <w:rPr>
                <w:rFonts w:ascii="Avenir Next LT Pro" w:hAnsi="Avenir Next LT Pro" w:cs="Arial"/>
                <w:bCs/>
                <w:sz w:val="22"/>
                <w:szCs w:val="22"/>
              </w:rPr>
              <w:t> </w:t>
            </w:r>
          </w:p>
          <w:p w14:paraId="386FD2EA" w14:textId="77777777" w:rsidR="00F270ED" w:rsidRPr="00F270ED" w:rsidRDefault="00F270ED" w:rsidP="00F270ED">
            <w:pPr>
              <w:numPr>
                <w:ilvl w:val="0"/>
                <w:numId w:val="27"/>
              </w:numPr>
              <w:jc w:val="both"/>
              <w:rPr>
                <w:rFonts w:ascii="Avenir Next LT Pro" w:hAnsi="Avenir Next LT Pro" w:cs="Arial"/>
                <w:bCs/>
                <w:sz w:val="22"/>
                <w:szCs w:val="22"/>
              </w:rPr>
            </w:pPr>
            <w:r w:rsidRPr="00F270ED">
              <w:rPr>
                <w:rFonts w:ascii="Avenir Next LT Pro" w:hAnsi="Avenir Next LT Pro" w:cs="Arial"/>
                <w:bCs/>
                <w:sz w:val="22"/>
                <w:szCs w:val="22"/>
              </w:rPr>
              <w:t>Willingness to learn, be hands on and show a growth mind-set  </w:t>
            </w:r>
          </w:p>
          <w:p w14:paraId="34FB28DC" w14:textId="77777777" w:rsidR="00F270ED" w:rsidRPr="00F270ED" w:rsidRDefault="00F270ED" w:rsidP="00F270ED">
            <w:pPr>
              <w:jc w:val="both"/>
              <w:rPr>
                <w:rFonts w:ascii="Avenir Next LT Pro" w:hAnsi="Avenir Next LT Pro" w:cs="Arial"/>
                <w:bCs/>
                <w:sz w:val="22"/>
                <w:szCs w:val="22"/>
              </w:rPr>
            </w:pPr>
            <w:r w:rsidRPr="00F270ED">
              <w:rPr>
                <w:rFonts w:ascii="Avenir Next LT Pro" w:hAnsi="Avenir Next LT Pro" w:cs="Arial"/>
                <w:bCs/>
                <w:sz w:val="22"/>
                <w:szCs w:val="22"/>
              </w:rPr>
              <w:lastRenderedPageBreak/>
              <w:t> </w:t>
            </w:r>
          </w:p>
          <w:p w14:paraId="225B4F33" w14:textId="77777777" w:rsidR="00F270ED" w:rsidRPr="00F270ED" w:rsidRDefault="00F270ED" w:rsidP="00F270ED">
            <w:pPr>
              <w:numPr>
                <w:ilvl w:val="0"/>
                <w:numId w:val="28"/>
              </w:numPr>
              <w:jc w:val="both"/>
              <w:rPr>
                <w:rFonts w:ascii="Avenir Next LT Pro" w:hAnsi="Avenir Next LT Pro" w:cs="Arial"/>
                <w:bCs/>
                <w:sz w:val="22"/>
                <w:szCs w:val="22"/>
              </w:rPr>
            </w:pPr>
            <w:r w:rsidRPr="00F270ED">
              <w:rPr>
                <w:rFonts w:ascii="Avenir Next LT Pro" w:hAnsi="Avenir Next LT Pro" w:cs="Arial"/>
                <w:bCs/>
                <w:sz w:val="22"/>
                <w:szCs w:val="22"/>
              </w:rPr>
              <w:t>Experienced and confident user of Microsoft products (Excel/</w:t>
            </w:r>
            <w:proofErr w:type="spellStart"/>
            <w:r w:rsidRPr="00F270ED">
              <w:rPr>
                <w:rFonts w:ascii="Avenir Next LT Pro" w:hAnsi="Avenir Next LT Pro" w:cs="Arial"/>
                <w:bCs/>
                <w:sz w:val="22"/>
                <w:szCs w:val="22"/>
              </w:rPr>
              <w:t>Powerpoint</w:t>
            </w:r>
            <w:proofErr w:type="spellEnd"/>
            <w:r w:rsidRPr="00F270ED">
              <w:rPr>
                <w:rFonts w:ascii="Avenir Next LT Pro" w:hAnsi="Avenir Next LT Pro" w:cs="Arial"/>
                <w:bCs/>
                <w:sz w:val="22"/>
                <w:szCs w:val="22"/>
              </w:rPr>
              <w:t>) </w:t>
            </w:r>
          </w:p>
          <w:p w14:paraId="23FA11C0" w14:textId="77777777" w:rsidR="00F270ED" w:rsidRPr="00F270ED" w:rsidRDefault="00F270ED" w:rsidP="00F270ED">
            <w:pPr>
              <w:jc w:val="both"/>
              <w:rPr>
                <w:rFonts w:ascii="Avenir Next LT Pro" w:hAnsi="Avenir Next LT Pro" w:cs="Arial"/>
                <w:bCs/>
                <w:sz w:val="22"/>
                <w:szCs w:val="22"/>
              </w:rPr>
            </w:pPr>
            <w:r w:rsidRPr="00F270ED">
              <w:rPr>
                <w:rFonts w:ascii="Avenir Next LT Pro" w:hAnsi="Avenir Next LT Pro" w:cs="Arial"/>
                <w:bCs/>
                <w:sz w:val="22"/>
                <w:szCs w:val="22"/>
              </w:rPr>
              <w:t> </w:t>
            </w:r>
          </w:p>
          <w:p w14:paraId="4B87AB65" w14:textId="77777777" w:rsidR="00F270ED" w:rsidRPr="00F270ED" w:rsidRDefault="00F270ED" w:rsidP="00F270ED">
            <w:pPr>
              <w:numPr>
                <w:ilvl w:val="0"/>
                <w:numId w:val="29"/>
              </w:numPr>
              <w:jc w:val="both"/>
              <w:rPr>
                <w:rFonts w:ascii="Avenir Next LT Pro" w:hAnsi="Avenir Next LT Pro" w:cs="Arial"/>
                <w:bCs/>
                <w:sz w:val="22"/>
                <w:szCs w:val="22"/>
              </w:rPr>
            </w:pPr>
            <w:r w:rsidRPr="00F270ED">
              <w:rPr>
                <w:rFonts w:ascii="Avenir Next LT Pro" w:hAnsi="Avenir Next LT Pro" w:cs="Arial"/>
                <w:bCs/>
                <w:sz w:val="22"/>
                <w:szCs w:val="22"/>
              </w:rPr>
              <w:t>Proactively contribute to creating an inclusive environment that is respectful and welcoming </w:t>
            </w:r>
          </w:p>
          <w:p w14:paraId="2EC727D2" w14:textId="77777777" w:rsidR="00F270ED" w:rsidRPr="00F270ED" w:rsidRDefault="00F270ED" w:rsidP="00F270ED">
            <w:pPr>
              <w:jc w:val="both"/>
              <w:rPr>
                <w:rFonts w:ascii="Avenir Next LT Pro" w:hAnsi="Avenir Next LT Pro" w:cs="Arial"/>
                <w:bCs/>
                <w:sz w:val="22"/>
                <w:szCs w:val="22"/>
              </w:rPr>
            </w:pPr>
            <w:r w:rsidRPr="00F270ED">
              <w:rPr>
                <w:rFonts w:ascii="Avenir Next LT Pro" w:hAnsi="Avenir Next LT Pro" w:cs="Arial"/>
                <w:bCs/>
                <w:sz w:val="22"/>
                <w:szCs w:val="22"/>
              </w:rPr>
              <w:t> </w:t>
            </w:r>
          </w:p>
          <w:p w14:paraId="294F6CDF" w14:textId="77777777" w:rsidR="00F270ED" w:rsidRPr="00F270ED" w:rsidRDefault="00F270ED" w:rsidP="00F270ED">
            <w:pPr>
              <w:numPr>
                <w:ilvl w:val="0"/>
                <w:numId w:val="30"/>
              </w:numPr>
              <w:jc w:val="both"/>
              <w:rPr>
                <w:rFonts w:ascii="Avenir Next LT Pro" w:hAnsi="Avenir Next LT Pro" w:cs="Arial"/>
                <w:bCs/>
                <w:sz w:val="22"/>
                <w:szCs w:val="22"/>
              </w:rPr>
            </w:pPr>
            <w:r w:rsidRPr="00F270ED">
              <w:rPr>
                <w:rFonts w:ascii="Avenir Next LT Pro" w:hAnsi="Avenir Next LT Pro" w:cs="Arial"/>
                <w:bCs/>
                <w:sz w:val="22"/>
                <w:szCs w:val="22"/>
              </w:rPr>
              <w:t>Ability to manage own wellbeing during challenging periods of work, with the support of the Law Society as appropriate </w:t>
            </w:r>
          </w:p>
          <w:p w14:paraId="072BCDE9" w14:textId="77777777" w:rsidR="00905063" w:rsidRDefault="00905063" w:rsidP="00C716B9">
            <w:pPr>
              <w:jc w:val="both"/>
              <w:rPr>
                <w:rFonts w:ascii="Avenir Next LT Pro" w:hAnsi="Avenir Next LT Pro" w:cs="Arial"/>
                <w:bCs/>
              </w:rPr>
            </w:pPr>
          </w:p>
          <w:p w14:paraId="75E96499" w14:textId="54A8E759" w:rsidR="00851E15" w:rsidRPr="00820802" w:rsidRDefault="00851E15" w:rsidP="00D82E30">
            <w:pPr>
              <w:rPr>
                <w:rFonts w:ascii="Arial" w:hAnsi="Arial" w:cs="Arial"/>
                <w:b/>
              </w:rPr>
            </w:pPr>
          </w:p>
        </w:tc>
        <w:tc>
          <w:tcPr>
            <w:tcW w:w="7753" w:type="dxa"/>
          </w:tcPr>
          <w:p w14:paraId="15C52624" w14:textId="77777777" w:rsidR="00C92972" w:rsidRPr="00155224" w:rsidRDefault="00C92972" w:rsidP="00C32CC7">
            <w:pPr>
              <w:pStyle w:val="ListParagraph"/>
              <w:ind w:left="360"/>
              <w:rPr>
                <w:rFonts w:ascii="Arial" w:hAnsi="Arial" w:cs="Arial"/>
              </w:rPr>
            </w:pPr>
          </w:p>
        </w:tc>
      </w:tr>
    </w:tbl>
    <w:p w14:paraId="1DC4B6C7" w14:textId="77777777" w:rsidR="00C92972" w:rsidRPr="00155224" w:rsidRDefault="00C92972" w:rsidP="007F21A8"/>
    <w:p w14:paraId="1EA4C57D" w14:textId="77777777" w:rsidR="00C92972" w:rsidRDefault="00C92972" w:rsidP="007F21A8"/>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4"/>
        <w:gridCol w:w="852"/>
        <w:gridCol w:w="7654"/>
      </w:tblGrid>
      <w:tr w:rsidR="00D82E30" w:rsidRPr="00210228" w14:paraId="3CB3DA48" w14:textId="77777777" w:rsidTr="007E17F8">
        <w:trPr>
          <w:trHeight w:val="1244"/>
        </w:trPr>
        <w:tc>
          <w:tcPr>
            <w:tcW w:w="8506" w:type="dxa"/>
            <w:gridSpan w:val="2"/>
            <w:shd w:val="clear" w:color="auto" w:fill="auto"/>
          </w:tcPr>
          <w:p w14:paraId="10C30CC9" w14:textId="77777777" w:rsidR="00851E15" w:rsidRPr="002E08D2" w:rsidRDefault="00851E15" w:rsidP="00851E15">
            <w:pPr>
              <w:pStyle w:val="ListParagraph"/>
              <w:ind w:left="0"/>
              <w:rPr>
                <w:rFonts w:ascii="Avenir Next LT Pro" w:hAnsi="Avenir Next LT Pro" w:cs="Arial"/>
                <w:b/>
                <w:bCs/>
                <w:sz w:val="22"/>
                <w:szCs w:val="22"/>
              </w:rPr>
            </w:pPr>
            <w:r w:rsidRPr="002E08D2">
              <w:rPr>
                <w:rFonts w:ascii="Avenir Next LT Pro" w:hAnsi="Avenir Next LT Pro" w:cs="Arial"/>
                <w:b/>
                <w:bCs/>
                <w:sz w:val="22"/>
                <w:szCs w:val="22"/>
              </w:rPr>
              <w:t>Desirable:</w:t>
            </w:r>
          </w:p>
          <w:p w14:paraId="711FB836" w14:textId="77777777" w:rsidR="00851E15" w:rsidRDefault="00851E15" w:rsidP="00851E15">
            <w:pPr>
              <w:pStyle w:val="ListParagraph"/>
              <w:ind w:left="0"/>
              <w:rPr>
                <w:rFonts w:ascii="Avenir Next LT Pro" w:hAnsi="Avenir Next LT Pro" w:cs="Arial"/>
                <w:sz w:val="22"/>
                <w:szCs w:val="22"/>
              </w:rPr>
            </w:pPr>
          </w:p>
          <w:p w14:paraId="7A5E6149" w14:textId="77777777" w:rsidR="00C32CC7" w:rsidRPr="00C32CC7" w:rsidRDefault="00C32CC7" w:rsidP="00C32CC7">
            <w:pPr>
              <w:pStyle w:val="ListParagraph"/>
              <w:numPr>
                <w:ilvl w:val="0"/>
                <w:numId w:val="31"/>
              </w:numPr>
              <w:rPr>
                <w:rFonts w:ascii="Avenir Next LT Pro" w:hAnsi="Avenir Next LT Pro" w:cs="Arial"/>
                <w:sz w:val="22"/>
                <w:szCs w:val="22"/>
              </w:rPr>
            </w:pPr>
            <w:r w:rsidRPr="00C32CC7">
              <w:rPr>
                <w:rFonts w:ascii="Avenir Next LT Pro" w:hAnsi="Avenir Next LT Pro" w:cs="Arial"/>
                <w:sz w:val="22"/>
                <w:szCs w:val="22"/>
              </w:rPr>
              <w:t xml:space="preserve">Familiarity with content management systems (such as Sitecore or </w:t>
            </w:r>
            <w:proofErr w:type="spellStart"/>
            <w:r w:rsidRPr="00C32CC7">
              <w:rPr>
                <w:rFonts w:ascii="Avenir Next LT Pro" w:hAnsi="Avenir Next LT Pro" w:cs="Arial"/>
                <w:sz w:val="22"/>
                <w:szCs w:val="22"/>
              </w:rPr>
              <w:t>Webvision</w:t>
            </w:r>
            <w:proofErr w:type="spellEnd"/>
            <w:r w:rsidRPr="00C32CC7">
              <w:rPr>
                <w:rFonts w:ascii="Avenir Next LT Pro" w:hAnsi="Avenir Next LT Pro" w:cs="Arial"/>
                <w:sz w:val="22"/>
                <w:szCs w:val="22"/>
              </w:rPr>
              <w:t>)  </w:t>
            </w:r>
          </w:p>
          <w:p w14:paraId="11C724BC" w14:textId="77777777" w:rsidR="00C32CC7" w:rsidRPr="00C32CC7" w:rsidRDefault="00C32CC7" w:rsidP="00C32CC7">
            <w:pPr>
              <w:pStyle w:val="ListParagraph"/>
              <w:ind w:left="360"/>
              <w:rPr>
                <w:rFonts w:ascii="Avenir Next LT Pro" w:hAnsi="Avenir Next LT Pro" w:cs="Arial"/>
                <w:sz w:val="22"/>
                <w:szCs w:val="22"/>
              </w:rPr>
            </w:pPr>
            <w:r w:rsidRPr="00C32CC7">
              <w:rPr>
                <w:rFonts w:ascii="Avenir Next LT Pro" w:hAnsi="Avenir Next LT Pro" w:cs="Arial"/>
                <w:sz w:val="22"/>
                <w:szCs w:val="22"/>
              </w:rPr>
              <w:t> </w:t>
            </w:r>
          </w:p>
          <w:p w14:paraId="20A085E1" w14:textId="77777777" w:rsidR="009E63D0" w:rsidRDefault="00C32CC7" w:rsidP="009E63D0">
            <w:pPr>
              <w:pStyle w:val="ListParagraph"/>
              <w:numPr>
                <w:ilvl w:val="0"/>
                <w:numId w:val="32"/>
              </w:numPr>
              <w:rPr>
                <w:rFonts w:ascii="Avenir Next LT Pro" w:hAnsi="Avenir Next LT Pro" w:cs="Arial"/>
                <w:sz w:val="22"/>
                <w:szCs w:val="22"/>
              </w:rPr>
            </w:pPr>
            <w:r w:rsidRPr="00C32CC7">
              <w:rPr>
                <w:rFonts w:ascii="Avenir Next LT Pro" w:hAnsi="Avenir Next LT Pro" w:cs="Arial"/>
                <w:sz w:val="22"/>
                <w:szCs w:val="22"/>
              </w:rPr>
              <w:t>Ability to formulate and run A/B or multivariate testing of new webpage or journey improvement ideas</w:t>
            </w:r>
            <w:r w:rsidR="009E63D0">
              <w:rPr>
                <w:rFonts w:ascii="Avenir Next LT Pro" w:hAnsi="Avenir Next LT Pro" w:cs="Arial"/>
                <w:sz w:val="22"/>
                <w:szCs w:val="22"/>
              </w:rPr>
              <w:t>.</w:t>
            </w:r>
          </w:p>
          <w:p w14:paraId="3E90E7AA" w14:textId="77777777" w:rsidR="009E63D0" w:rsidRDefault="009E63D0" w:rsidP="009E63D0">
            <w:pPr>
              <w:pStyle w:val="ListParagraph"/>
              <w:rPr>
                <w:rFonts w:ascii="Avenir Next LT Pro" w:hAnsi="Avenir Next LT Pro" w:cs="Arial"/>
                <w:sz w:val="22"/>
                <w:szCs w:val="22"/>
              </w:rPr>
            </w:pPr>
          </w:p>
          <w:p w14:paraId="3239140B" w14:textId="493CDA56" w:rsidR="00851E15" w:rsidRPr="009E63D0" w:rsidRDefault="00C32CC7" w:rsidP="009E63D0">
            <w:pPr>
              <w:pStyle w:val="ListParagraph"/>
              <w:numPr>
                <w:ilvl w:val="0"/>
                <w:numId w:val="32"/>
              </w:numPr>
              <w:rPr>
                <w:rFonts w:ascii="Avenir Next LT Pro" w:hAnsi="Avenir Next LT Pro" w:cs="Arial"/>
                <w:sz w:val="22"/>
                <w:szCs w:val="22"/>
              </w:rPr>
            </w:pPr>
            <w:r w:rsidRPr="009E63D0">
              <w:rPr>
                <w:rFonts w:ascii="Avenir Next LT Pro" w:hAnsi="Avenir Next LT Pro" w:cs="Arial"/>
                <w:sz w:val="22"/>
                <w:szCs w:val="22"/>
              </w:rPr>
              <w:t>Experience with/willingness to learn basic programming in HTML and CSS </w:t>
            </w:r>
          </w:p>
        </w:tc>
        <w:tc>
          <w:tcPr>
            <w:tcW w:w="7654" w:type="dxa"/>
          </w:tcPr>
          <w:p w14:paraId="5C7CD994" w14:textId="77777777" w:rsidR="00D82E30" w:rsidRPr="005D3C39" w:rsidRDefault="00D82E30" w:rsidP="00C32CC7">
            <w:pPr>
              <w:rPr>
                <w:rFonts w:ascii="Avenir Next LT Pro" w:hAnsi="Avenir Next LT Pro" w:cs="Arial"/>
                <w:sz w:val="18"/>
                <w:szCs w:val="18"/>
              </w:rPr>
            </w:pPr>
          </w:p>
        </w:tc>
      </w:tr>
      <w:tr w:rsidR="00A17B1A" w:rsidRPr="00210228" w14:paraId="6D54FF1B" w14:textId="77777777" w:rsidTr="005D3C39">
        <w:trPr>
          <w:gridAfter w:val="2"/>
          <w:wAfter w:w="8506" w:type="dxa"/>
          <w:trHeight w:val="4264"/>
        </w:trPr>
        <w:tc>
          <w:tcPr>
            <w:tcW w:w="7654" w:type="dxa"/>
          </w:tcPr>
          <w:p w14:paraId="4B4D3E1F" w14:textId="34A9077E" w:rsidR="00A17B1A" w:rsidRPr="00210228" w:rsidRDefault="00A17B1A" w:rsidP="00A17B1A">
            <w:pPr>
              <w:tabs>
                <w:tab w:val="left" w:pos="1133"/>
              </w:tabs>
              <w:rPr>
                <w:rFonts w:ascii="Arial" w:hAnsi="Arial" w:cs="Arial"/>
                <w:sz w:val="18"/>
                <w:szCs w:val="18"/>
              </w:rPr>
            </w:pPr>
          </w:p>
        </w:tc>
      </w:tr>
    </w:tbl>
    <w:p w14:paraId="70CB9276" w14:textId="4FD4CF4F" w:rsidR="00C92972" w:rsidRDefault="00C92972" w:rsidP="00A17B1A">
      <w:pPr>
        <w:tabs>
          <w:tab w:val="left" w:pos="1298"/>
        </w:tabs>
      </w:pPr>
    </w:p>
    <w:sectPr w:rsidR="00C92972" w:rsidSect="00F36E1A">
      <w:headerReference w:type="default" r:id="rId11"/>
      <w:footerReference w:type="default" r:id="rId12"/>
      <w:pgSz w:w="16840" w:h="11907" w:orient="landscape" w:code="9"/>
      <w:pgMar w:top="2098" w:right="1077" w:bottom="1440" w:left="1077" w:header="284" w:footer="561" w:gutter="0"/>
      <w:paperSrc w:first="4" w:other="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6EB52" w14:textId="77777777" w:rsidR="000E3D46" w:rsidRDefault="000E3D46" w:rsidP="0096787E">
      <w:r>
        <w:separator/>
      </w:r>
    </w:p>
  </w:endnote>
  <w:endnote w:type="continuationSeparator" w:id="0">
    <w:p w14:paraId="50993BCB" w14:textId="77777777" w:rsidR="000E3D46" w:rsidRDefault="000E3D46" w:rsidP="0096787E">
      <w:r>
        <w:continuationSeparator/>
      </w:r>
    </w:p>
  </w:endnote>
  <w:endnote w:type="continuationNotice" w:id="1">
    <w:p w14:paraId="52E3BC94" w14:textId="77777777" w:rsidR="000E3D46" w:rsidRDefault="000E3D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Calibri"/>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Univers (W1)">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4B038" w14:textId="77777777" w:rsidR="00A4124C" w:rsidRDefault="00A4124C" w:rsidP="00A4124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2F396" w14:textId="77777777" w:rsidR="000E3D46" w:rsidRDefault="000E3D46" w:rsidP="0096787E">
      <w:r>
        <w:separator/>
      </w:r>
    </w:p>
  </w:footnote>
  <w:footnote w:type="continuationSeparator" w:id="0">
    <w:p w14:paraId="31B5E6EB" w14:textId="77777777" w:rsidR="000E3D46" w:rsidRDefault="000E3D46" w:rsidP="0096787E">
      <w:r>
        <w:continuationSeparator/>
      </w:r>
    </w:p>
  </w:footnote>
  <w:footnote w:type="continuationNotice" w:id="1">
    <w:p w14:paraId="0BC77FBF" w14:textId="77777777" w:rsidR="000E3D46" w:rsidRDefault="000E3D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6787D" w14:textId="2DA8ED4D" w:rsidR="00F60359" w:rsidRPr="00DD0CA7" w:rsidRDefault="00E21934" w:rsidP="00A17B1A">
    <w:pPr>
      <w:pStyle w:val="Header"/>
      <w:jc w:val="right"/>
    </w:pPr>
    <w:r>
      <w:rPr>
        <w:noProof/>
      </w:rPr>
      <w:drawing>
        <wp:anchor distT="0" distB="0" distL="114300" distR="114300" simplePos="0" relativeHeight="251658240" behindDoc="0" locked="0" layoutInCell="1" allowOverlap="1" wp14:anchorId="6289D1D8" wp14:editId="1887512A">
          <wp:simplePos x="0" y="0"/>
          <wp:positionH relativeFrom="column">
            <wp:posOffset>7748905</wp:posOffset>
          </wp:positionH>
          <wp:positionV relativeFrom="paragraph">
            <wp:posOffset>137795</wp:posOffset>
          </wp:positionV>
          <wp:extent cx="1902460" cy="646430"/>
          <wp:effectExtent l="0" t="0" r="0" b="0"/>
          <wp:wrapSquare wrapText="bothSides"/>
          <wp:docPr id="1"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2460" cy="646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A1F56"/>
    <w:multiLevelType w:val="multilevel"/>
    <w:tmpl w:val="C00055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D673E7"/>
    <w:multiLevelType w:val="multilevel"/>
    <w:tmpl w:val="8FAAE0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655130"/>
    <w:multiLevelType w:val="multilevel"/>
    <w:tmpl w:val="ABC065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F5160D"/>
    <w:multiLevelType w:val="hybridMultilevel"/>
    <w:tmpl w:val="67E09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5D737F"/>
    <w:multiLevelType w:val="multilevel"/>
    <w:tmpl w:val="312835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106464"/>
    <w:multiLevelType w:val="singleLevel"/>
    <w:tmpl w:val="04FA2AB4"/>
    <w:lvl w:ilvl="0">
      <w:start w:val="1"/>
      <w:numFmt w:val="bullet"/>
      <w:lvlText w:val=""/>
      <w:lvlJc w:val="left"/>
      <w:pPr>
        <w:tabs>
          <w:tab w:val="num" w:pos="360"/>
        </w:tabs>
        <w:ind w:left="360" w:hanging="360"/>
      </w:pPr>
      <w:rPr>
        <w:rFonts w:ascii="Wingdings" w:hAnsi="Wingdings" w:hint="default"/>
        <w:sz w:val="20"/>
        <w:szCs w:val="20"/>
      </w:rPr>
    </w:lvl>
  </w:abstractNum>
  <w:abstractNum w:abstractNumId="6" w15:restartNumberingAfterBreak="0">
    <w:nsid w:val="23B755A5"/>
    <w:multiLevelType w:val="multilevel"/>
    <w:tmpl w:val="D97041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B56402"/>
    <w:multiLevelType w:val="multilevel"/>
    <w:tmpl w:val="D37CC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3923F8"/>
    <w:multiLevelType w:val="hybridMultilevel"/>
    <w:tmpl w:val="82FECDCA"/>
    <w:lvl w:ilvl="0" w:tplc="451E0254">
      <w:start w:val="1"/>
      <w:numFmt w:val="bullet"/>
      <w:lvlText w:val="•"/>
      <w:lvlJc w:val="left"/>
      <w:pPr>
        <w:ind w:left="317"/>
      </w:pPr>
      <w:rPr>
        <w:rFonts w:ascii="Avenir Next LT Pro" w:eastAsia="Arial" w:hAnsi="Avenir Next LT Pro" w:cs="Arial" w:hint="default"/>
        <w:b w:val="0"/>
        <w:i w:val="0"/>
        <w:strike w:val="0"/>
        <w:dstrike w:val="0"/>
        <w:color w:val="000000"/>
        <w:sz w:val="22"/>
        <w:szCs w:val="22"/>
        <w:u w:val="none" w:color="000000"/>
        <w:bdr w:val="none" w:sz="0" w:space="0" w:color="auto"/>
        <w:shd w:val="clear" w:color="auto" w:fill="auto"/>
        <w:vertAlign w:val="baseline"/>
      </w:rPr>
    </w:lvl>
    <w:lvl w:ilvl="1" w:tplc="31C25934">
      <w:start w:val="1"/>
      <w:numFmt w:val="bullet"/>
      <w:lvlText w:val="o"/>
      <w:lvlJc w:val="left"/>
      <w:pPr>
        <w:ind w:left="1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9C04DE">
      <w:start w:val="1"/>
      <w:numFmt w:val="bullet"/>
      <w:lvlText w:val="▪"/>
      <w:lvlJc w:val="left"/>
      <w:pPr>
        <w:ind w:left="19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0AFA56">
      <w:start w:val="1"/>
      <w:numFmt w:val="bullet"/>
      <w:lvlText w:val="•"/>
      <w:lvlJc w:val="left"/>
      <w:pPr>
        <w:ind w:left="2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DEDBD4">
      <w:start w:val="1"/>
      <w:numFmt w:val="bullet"/>
      <w:lvlText w:val="o"/>
      <w:lvlJc w:val="left"/>
      <w:pPr>
        <w:ind w:left="3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92F114">
      <w:start w:val="1"/>
      <w:numFmt w:val="bullet"/>
      <w:lvlText w:val="▪"/>
      <w:lvlJc w:val="left"/>
      <w:pPr>
        <w:ind w:left="4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E22BE2">
      <w:start w:val="1"/>
      <w:numFmt w:val="bullet"/>
      <w:lvlText w:val="•"/>
      <w:lvlJc w:val="left"/>
      <w:pPr>
        <w:ind w:left="4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AE4088">
      <w:start w:val="1"/>
      <w:numFmt w:val="bullet"/>
      <w:lvlText w:val="o"/>
      <w:lvlJc w:val="left"/>
      <w:pPr>
        <w:ind w:left="5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F0B2F4">
      <w:start w:val="1"/>
      <w:numFmt w:val="bullet"/>
      <w:lvlText w:val="▪"/>
      <w:lvlJc w:val="left"/>
      <w:pPr>
        <w:ind w:left="62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6D60A2B"/>
    <w:multiLevelType w:val="multilevel"/>
    <w:tmpl w:val="68A61E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A00728"/>
    <w:multiLevelType w:val="multilevel"/>
    <w:tmpl w:val="6144D0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E435FD"/>
    <w:multiLevelType w:val="multilevel"/>
    <w:tmpl w:val="F79EF1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47507F"/>
    <w:multiLevelType w:val="multilevel"/>
    <w:tmpl w:val="A8122E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AE35A8"/>
    <w:multiLevelType w:val="multilevel"/>
    <w:tmpl w:val="5246D8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7B4D44"/>
    <w:multiLevelType w:val="hybridMultilevel"/>
    <w:tmpl w:val="039E3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8E15772"/>
    <w:multiLevelType w:val="multilevel"/>
    <w:tmpl w:val="10DA01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234408"/>
    <w:multiLevelType w:val="multilevel"/>
    <w:tmpl w:val="4DE83B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2F2F77"/>
    <w:multiLevelType w:val="multilevel"/>
    <w:tmpl w:val="5472F3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F80F87"/>
    <w:multiLevelType w:val="hybridMultilevel"/>
    <w:tmpl w:val="B088D8BE"/>
    <w:lvl w:ilvl="0" w:tplc="3F76DEF2">
      <w:start w:val="1"/>
      <w:numFmt w:val="bullet"/>
      <w:lvlText w:val=""/>
      <w:lvlJc w:val="left"/>
      <w:pPr>
        <w:tabs>
          <w:tab w:val="num" w:pos="753"/>
        </w:tabs>
        <w:ind w:left="753" w:hanging="360"/>
      </w:pPr>
      <w:rPr>
        <w:rFonts w:ascii="Wingdings" w:hAnsi="Wingdings" w:hint="default"/>
        <w:color w:val="203B71"/>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6877A6C"/>
    <w:multiLevelType w:val="multilevel"/>
    <w:tmpl w:val="B6C05D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ED46BD"/>
    <w:multiLevelType w:val="multilevel"/>
    <w:tmpl w:val="05CE18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602083"/>
    <w:multiLevelType w:val="hybridMultilevel"/>
    <w:tmpl w:val="71BEEFD6"/>
    <w:lvl w:ilvl="0" w:tplc="3F76DEF2">
      <w:start w:val="1"/>
      <w:numFmt w:val="bullet"/>
      <w:lvlText w:val=""/>
      <w:lvlJc w:val="left"/>
      <w:pPr>
        <w:tabs>
          <w:tab w:val="num" w:pos="393"/>
        </w:tabs>
        <w:ind w:left="393" w:hanging="360"/>
      </w:pPr>
      <w:rPr>
        <w:rFonts w:ascii="Wingdings" w:hAnsi="Wingdings" w:hint="default"/>
        <w:color w:val="203B71"/>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5E28BF"/>
    <w:multiLevelType w:val="multilevel"/>
    <w:tmpl w:val="E9A62F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0A4304B"/>
    <w:multiLevelType w:val="multilevel"/>
    <w:tmpl w:val="F0348D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1890131"/>
    <w:multiLevelType w:val="hybridMultilevel"/>
    <w:tmpl w:val="5FD860A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475199F"/>
    <w:multiLevelType w:val="multilevel"/>
    <w:tmpl w:val="5CEEAF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1A6082"/>
    <w:multiLevelType w:val="multilevel"/>
    <w:tmpl w:val="2DD817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68012D3"/>
    <w:multiLevelType w:val="hybridMultilevel"/>
    <w:tmpl w:val="8AAE97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981433B"/>
    <w:multiLevelType w:val="hybridMultilevel"/>
    <w:tmpl w:val="0570E5C0"/>
    <w:lvl w:ilvl="0" w:tplc="3F76DEF2">
      <w:start w:val="1"/>
      <w:numFmt w:val="bullet"/>
      <w:lvlText w:val=""/>
      <w:lvlJc w:val="left"/>
      <w:pPr>
        <w:tabs>
          <w:tab w:val="num" w:pos="393"/>
        </w:tabs>
        <w:ind w:left="393" w:hanging="360"/>
      </w:pPr>
      <w:rPr>
        <w:rFonts w:ascii="Wingdings" w:hAnsi="Wingdings" w:hint="default"/>
        <w:color w:val="203B7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EF2C58"/>
    <w:multiLevelType w:val="hybridMultilevel"/>
    <w:tmpl w:val="DC72859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72C66FD6"/>
    <w:multiLevelType w:val="singleLevel"/>
    <w:tmpl w:val="04FA2AB4"/>
    <w:lvl w:ilvl="0">
      <w:start w:val="1"/>
      <w:numFmt w:val="bullet"/>
      <w:lvlText w:val=""/>
      <w:lvlJc w:val="left"/>
      <w:pPr>
        <w:tabs>
          <w:tab w:val="num" w:pos="360"/>
        </w:tabs>
        <w:ind w:left="360" w:hanging="360"/>
      </w:pPr>
      <w:rPr>
        <w:rFonts w:ascii="Wingdings" w:hAnsi="Wingdings" w:cs="Wingdings" w:hint="default"/>
        <w:sz w:val="20"/>
        <w:szCs w:val="20"/>
      </w:rPr>
    </w:lvl>
  </w:abstractNum>
  <w:abstractNum w:abstractNumId="31" w15:restartNumberingAfterBreak="0">
    <w:nsid w:val="7A393410"/>
    <w:multiLevelType w:val="hybridMultilevel"/>
    <w:tmpl w:val="C34AA5A8"/>
    <w:lvl w:ilvl="0" w:tplc="D66A4DAA">
      <w:start w:val="1"/>
      <w:numFmt w:val="bullet"/>
      <w:lvlText w:val=""/>
      <w:lvlJc w:val="left"/>
      <w:pPr>
        <w:tabs>
          <w:tab w:val="num" w:pos="360"/>
        </w:tabs>
        <w:ind w:left="36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1529531">
    <w:abstractNumId w:val="30"/>
  </w:num>
  <w:num w:numId="2" w16cid:durableId="1589844416">
    <w:abstractNumId w:val="5"/>
  </w:num>
  <w:num w:numId="3" w16cid:durableId="232206375">
    <w:abstractNumId w:val="29"/>
  </w:num>
  <w:num w:numId="4" w16cid:durableId="140193913">
    <w:abstractNumId w:val="24"/>
  </w:num>
  <w:num w:numId="5" w16cid:durableId="1147085667">
    <w:abstractNumId w:val="31"/>
  </w:num>
  <w:num w:numId="6" w16cid:durableId="1065832324">
    <w:abstractNumId w:val="21"/>
  </w:num>
  <w:num w:numId="7" w16cid:durableId="908611010">
    <w:abstractNumId w:val="18"/>
  </w:num>
  <w:num w:numId="8" w16cid:durableId="1095326403">
    <w:abstractNumId w:val="28"/>
  </w:num>
  <w:num w:numId="9" w16cid:durableId="1861700320">
    <w:abstractNumId w:val="8"/>
  </w:num>
  <w:num w:numId="10" w16cid:durableId="874923764">
    <w:abstractNumId w:val="27"/>
  </w:num>
  <w:num w:numId="11" w16cid:durableId="1321733645">
    <w:abstractNumId w:val="14"/>
  </w:num>
  <w:num w:numId="12" w16cid:durableId="1922374380">
    <w:abstractNumId w:val="3"/>
  </w:num>
  <w:num w:numId="13" w16cid:durableId="627206478">
    <w:abstractNumId w:val="13"/>
  </w:num>
  <w:num w:numId="14" w16cid:durableId="775759401">
    <w:abstractNumId w:val="23"/>
  </w:num>
  <w:num w:numId="15" w16cid:durableId="1762871974">
    <w:abstractNumId w:val="12"/>
  </w:num>
  <w:num w:numId="16" w16cid:durableId="1295989096">
    <w:abstractNumId w:val="11"/>
  </w:num>
  <w:num w:numId="17" w16cid:durableId="1784377376">
    <w:abstractNumId w:val="20"/>
  </w:num>
  <w:num w:numId="18" w16cid:durableId="517887535">
    <w:abstractNumId w:val="6"/>
  </w:num>
  <w:num w:numId="19" w16cid:durableId="849368584">
    <w:abstractNumId w:val="7"/>
  </w:num>
  <w:num w:numId="20" w16cid:durableId="1855456349">
    <w:abstractNumId w:val="0"/>
  </w:num>
  <w:num w:numId="21" w16cid:durableId="1933126316">
    <w:abstractNumId w:val="10"/>
  </w:num>
  <w:num w:numId="22" w16cid:durableId="1251432847">
    <w:abstractNumId w:val="16"/>
  </w:num>
  <w:num w:numId="23" w16cid:durableId="1414162793">
    <w:abstractNumId w:val="22"/>
  </w:num>
  <w:num w:numId="24" w16cid:durableId="40136629">
    <w:abstractNumId w:val="4"/>
  </w:num>
  <w:num w:numId="25" w16cid:durableId="1343707756">
    <w:abstractNumId w:val="9"/>
  </w:num>
  <w:num w:numId="26" w16cid:durableId="443891711">
    <w:abstractNumId w:val="2"/>
  </w:num>
  <w:num w:numId="27" w16cid:durableId="1592079318">
    <w:abstractNumId w:val="17"/>
  </w:num>
  <w:num w:numId="28" w16cid:durableId="1757744858">
    <w:abstractNumId w:val="26"/>
  </w:num>
  <w:num w:numId="29" w16cid:durableId="2080665191">
    <w:abstractNumId w:val="1"/>
  </w:num>
  <w:num w:numId="30" w16cid:durableId="259604022">
    <w:abstractNumId w:val="15"/>
  </w:num>
  <w:num w:numId="31" w16cid:durableId="340670146">
    <w:abstractNumId w:val="19"/>
  </w:num>
  <w:num w:numId="32" w16cid:durableId="12704274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1A8"/>
    <w:rsid w:val="000070F0"/>
    <w:rsid w:val="0001559A"/>
    <w:rsid w:val="00052635"/>
    <w:rsid w:val="00080E5B"/>
    <w:rsid w:val="000955BA"/>
    <w:rsid w:val="000974E1"/>
    <w:rsid w:val="000D27FF"/>
    <w:rsid w:val="000D2E2C"/>
    <w:rsid w:val="000D5AE1"/>
    <w:rsid w:val="000E00A9"/>
    <w:rsid w:val="000E3D46"/>
    <w:rsid w:val="00125436"/>
    <w:rsid w:val="00142BCA"/>
    <w:rsid w:val="00152B29"/>
    <w:rsid w:val="00155224"/>
    <w:rsid w:val="001625D4"/>
    <w:rsid w:val="0019178A"/>
    <w:rsid w:val="001B7DC3"/>
    <w:rsid w:val="001C5CBA"/>
    <w:rsid w:val="001F2F25"/>
    <w:rsid w:val="002004EC"/>
    <w:rsid w:val="00210228"/>
    <w:rsid w:val="00210A90"/>
    <w:rsid w:val="002115A3"/>
    <w:rsid w:val="00254430"/>
    <w:rsid w:val="00263A00"/>
    <w:rsid w:val="0026679D"/>
    <w:rsid w:val="00270112"/>
    <w:rsid w:val="002B25E7"/>
    <w:rsid w:val="002B30B6"/>
    <w:rsid w:val="002B69CE"/>
    <w:rsid w:val="002D391C"/>
    <w:rsid w:val="002D6790"/>
    <w:rsid w:val="002E08D2"/>
    <w:rsid w:val="002E6943"/>
    <w:rsid w:val="002E776D"/>
    <w:rsid w:val="0031053E"/>
    <w:rsid w:val="003357B3"/>
    <w:rsid w:val="00352071"/>
    <w:rsid w:val="0036371F"/>
    <w:rsid w:val="003827D3"/>
    <w:rsid w:val="003831CD"/>
    <w:rsid w:val="003873D3"/>
    <w:rsid w:val="003A45B7"/>
    <w:rsid w:val="003B272E"/>
    <w:rsid w:val="003E150A"/>
    <w:rsid w:val="003E54F9"/>
    <w:rsid w:val="003E7F13"/>
    <w:rsid w:val="00404604"/>
    <w:rsid w:val="00414D81"/>
    <w:rsid w:val="00422421"/>
    <w:rsid w:val="00433969"/>
    <w:rsid w:val="00446E7D"/>
    <w:rsid w:val="004574FF"/>
    <w:rsid w:val="00461B3E"/>
    <w:rsid w:val="0048493D"/>
    <w:rsid w:val="004942AB"/>
    <w:rsid w:val="0049582C"/>
    <w:rsid w:val="004A5EB9"/>
    <w:rsid w:val="004A6A19"/>
    <w:rsid w:val="004C590B"/>
    <w:rsid w:val="004D2E57"/>
    <w:rsid w:val="004D7F3A"/>
    <w:rsid w:val="00500CA1"/>
    <w:rsid w:val="00514F21"/>
    <w:rsid w:val="0051608E"/>
    <w:rsid w:val="00525F10"/>
    <w:rsid w:val="0053185A"/>
    <w:rsid w:val="00550476"/>
    <w:rsid w:val="00552479"/>
    <w:rsid w:val="005649B2"/>
    <w:rsid w:val="00584BE2"/>
    <w:rsid w:val="005853F2"/>
    <w:rsid w:val="00595AF2"/>
    <w:rsid w:val="005A4912"/>
    <w:rsid w:val="005A59DF"/>
    <w:rsid w:val="005B25F1"/>
    <w:rsid w:val="005B6A45"/>
    <w:rsid w:val="005D3C39"/>
    <w:rsid w:val="00600FB8"/>
    <w:rsid w:val="006037EA"/>
    <w:rsid w:val="006039F3"/>
    <w:rsid w:val="006259FD"/>
    <w:rsid w:val="00627DC4"/>
    <w:rsid w:val="006426B9"/>
    <w:rsid w:val="006633E3"/>
    <w:rsid w:val="00665B7A"/>
    <w:rsid w:val="00683F94"/>
    <w:rsid w:val="006851A7"/>
    <w:rsid w:val="006968B0"/>
    <w:rsid w:val="006B534A"/>
    <w:rsid w:val="006C4FB9"/>
    <w:rsid w:val="006D54EA"/>
    <w:rsid w:val="006F2ADA"/>
    <w:rsid w:val="00702DF3"/>
    <w:rsid w:val="007048C3"/>
    <w:rsid w:val="00742C0A"/>
    <w:rsid w:val="00744DB2"/>
    <w:rsid w:val="0074554B"/>
    <w:rsid w:val="007837AF"/>
    <w:rsid w:val="00784802"/>
    <w:rsid w:val="007B5D5B"/>
    <w:rsid w:val="007C1D21"/>
    <w:rsid w:val="007E17F8"/>
    <w:rsid w:val="007E6512"/>
    <w:rsid w:val="007E7118"/>
    <w:rsid w:val="007F21A8"/>
    <w:rsid w:val="007F420A"/>
    <w:rsid w:val="0081713A"/>
    <w:rsid w:val="00820802"/>
    <w:rsid w:val="00834C7E"/>
    <w:rsid w:val="00851E15"/>
    <w:rsid w:val="00864EED"/>
    <w:rsid w:val="0086621F"/>
    <w:rsid w:val="008925EF"/>
    <w:rsid w:val="008A378F"/>
    <w:rsid w:val="008C1B67"/>
    <w:rsid w:val="008D0DCD"/>
    <w:rsid w:val="008E096C"/>
    <w:rsid w:val="00905063"/>
    <w:rsid w:val="0093151C"/>
    <w:rsid w:val="00935B98"/>
    <w:rsid w:val="00935C6F"/>
    <w:rsid w:val="00937636"/>
    <w:rsid w:val="009433E1"/>
    <w:rsid w:val="0096787E"/>
    <w:rsid w:val="009934DF"/>
    <w:rsid w:val="009C03C6"/>
    <w:rsid w:val="009E63D0"/>
    <w:rsid w:val="00A17B1A"/>
    <w:rsid w:val="00A4124C"/>
    <w:rsid w:val="00A74315"/>
    <w:rsid w:val="00A8462D"/>
    <w:rsid w:val="00AA20F6"/>
    <w:rsid w:val="00AD1B2E"/>
    <w:rsid w:val="00AD27A4"/>
    <w:rsid w:val="00B21554"/>
    <w:rsid w:val="00B23852"/>
    <w:rsid w:val="00B46311"/>
    <w:rsid w:val="00B63BBE"/>
    <w:rsid w:val="00B64722"/>
    <w:rsid w:val="00B76A0B"/>
    <w:rsid w:val="00B80554"/>
    <w:rsid w:val="00B83D84"/>
    <w:rsid w:val="00B94D05"/>
    <w:rsid w:val="00BB2BF0"/>
    <w:rsid w:val="00BD78DB"/>
    <w:rsid w:val="00BE6AAF"/>
    <w:rsid w:val="00C0379F"/>
    <w:rsid w:val="00C20675"/>
    <w:rsid w:val="00C32CC7"/>
    <w:rsid w:val="00C40ED6"/>
    <w:rsid w:val="00C63377"/>
    <w:rsid w:val="00C6395A"/>
    <w:rsid w:val="00C650AD"/>
    <w:rsid w:val="00C716B9"/>
    <w:rsid w:val="00C77D49"/>
    <w:rsid w:val="00C81211"/>
    <w:rsid w:val="00C92972"/>
    <w:rsid w:val="00C97503"/>
    <w:rsid w:val="00CC3D53"/>
    <w:rsid w:val="00D04F7F"/>
    <w:rsid w:val="00D05604"/>
    <w:rsid w:val="00D2221D"/>
    <w:rsid w:val="00D23736"/>
    <w:rsid w:val="00D37F22"/>
    <w:rsid w:val="00D40599"/>
    <w:rsid w:val="00D463CD"/>
    <w:rsid w:val="00D77A32"/>
    <w:rsid w:val="00D82E30"/>
    <w:rsid w:val="00DA77E9"/>
    <w:rsid w:val="00DD0CA7"/>
    <w:rsid w:val="00DE5F70"/>
    <w:rsid w:val="00E06BE8"/>
    <w:rsid w:val="00E12CFF"/>
    <w:rsid w:val="00E21934"/>
    <w:rsid w:val="00E250B8"/>
    <w:rsid w:val="00E42DBF"/>
    <w:rsid w:val="00E44E32"/>
    <w:rsid w:val="00E64183"/>
    <w:rsid w:val="00E65692"/>
    <w:rsid w:val="00E660A6"/>
    <w:rsid w:val="00E82A17"/>
    <w:rsid w:val="00EA3FF8"/>
    <w:rsid w:val="00EC2DD3"/>
    <w:rsid w:val="00EE13D9"/>
    <w:rsid w:val="00EF7631"/>
    <w:rsid w:val="00F04253"/>
    <w:rsid w:val="00F077AB"/>
    <w:rsid w:val="00F25F23"/>
    <w:rsid w:val="00F270ED"/>
    <w:rsid w:val="00F36E1A"/>
    <w:rsid w:val="00F41A3F"/>
    <w:rsid w:val="00F43784"/>
    <w:rsid w:val="00F60359"/>
    <w:rsid w:val="00F702CA"/>
    <w:rsid w:val="00F9642C"/>
    <w:rsid w:val="00F9684C"/>
    <w:rsid w:val="00F96EE9"/>
    <w:rsid w:val="00FB51B8"/>
    <w:rsid w:val="00FC012D"/>
    <w:rsid w:val="00FC10F2"/>
    <w:rsid w:val="00FD2E61"/>
    <w:rsid w:val="00FE21D5"/>
    <w:rsid w:val="00FF1050"/>
    <w:rsid w:val="1E2A62B9"/>
    <w:rsid w:val="4706F36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A7BC33"/>
  <w15:chartTrackingRefBased/>
  <w15:docId w15:val="{686E4A14-D08F-47D7-81B5-E8054DEEF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1A8"/>
    <w:rPr>
      <w:rFonts w:ascii="Times New Roman" w:eastAsia="Times New Roman" w:hAnsi="Times New Roman"/>
      <w:sz w:val="24"/>
      <w:szCs w:val="24"/>
      <w:lang w:eastAsia="en-US"/>
    </w:rPr>
  </w:style>
  <w:style w:type="paragraph" w:styleId="Heading4">
    <w:name w:val="heading 4"/>
    <w:basedOn w:val="Normal"/>
    <w:next w:val="Normal"/>
    <w:link w:val="Heading4Char"/>
    <w:uiPriority w:val="99"/>
    <w:qFormat/>
    <w:rsid w:val="007F21A8"/>
    <w:pPr>
      <w:keepNext/>
      <w:jc w:val="center"/>
      <w:outlineLvl w:val="3"/>
    </w:pPr>
    <w:rPr>
      <w:b/>
      <w:bCs/>
    </w:rPr>
  </w:style>
  <w:style w:type="paragraph" w:styleId="Heading5">
    <w:name w:val="heading 5"/>
    <w:basedOn w:val="Normal"/>
    <w:next w:val="Normal"/>
    <w:link w:val="Heading5Char"/>
    <w:uiPriority w:val="99"/>
    <w:qFormat/>
    <w:rsid w:val="007F21A8"/>
    <w:pPr>
      <w:keepNext/>
      <w:outlineLvl w:val="4"/>
    </w:pPr>
    <w:rPr>
      <w:i/>
      <w:iCs/>
      <w:sz w:val="20"/>
      <w:szCs w:val="20"/>
    </w:rPr>
  </w:style>
  <w:style w:type="paragraph" w:styleId="Heading8">
    <w:name w:val="heading 8"/>
    <w:basedOn w:val="Normal"/>
    <w:next w:val="Normal"/>
    <w:link w:val="Heading8Char"/>
    <w:uiPriority w:val="99"/>
    <w:qFormat/>
    <w:rsid w:val="007F21A8"/>
    <w:pPr>
      <w:keepNext/>
      <w:outlineLvl w:val="7"/>
    </w:pPr>
    <w:rPr>
      <w:b/>
      <w:bCs/>
      <w:sz w:val="28"/>
      <w:szCs w:val="28"/>
      <w:u w:val="single"/>
    </w:rPr>
  </w:style>
  <w:style w:type="paragraph" w:styleId="Heading9">
    <w:name w:val="heading 9"/>
    <w:basedOn w:val="Normal"/>
    <w:next w:val="Normal"/>
    <w:link w:val="Heading9Char"/>
    <w:uiPriority w:val="99"/>
    <w:qFormat/>
    <w:rsid w:val="007F21A8"/>
    <w:pPr>
      <w:spacing w:before="240" w:after="60"/>
      <w:outlineLvl w:val="8"/>
    </w:pPr>
    <w:rPr>
      <w:rFonts w:ascii="Cambria" w:hAnsi="Cambria" w:cs="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9"/>
    <w:rsid w:val="007F21A8"/>
    <w:rPr>
      <w:rFonts w:ascii="Times New Roman" w:hAnsi="Times New Roman" w:cs="Times New Roman"/>
      <w:b/>
      <w:bCs/>
      <w:sz w:val="20"/>
      <w:szCs w:val="20"/>
    </w:rPr>
  </w:style>
  <w:style w:type="character" w:customStyle="1" w:styleId="Heading5Char">
    <w:name w:val="Heading 5 Char"/>
    <w:link w:val="Heading5"/>
    <w:uiPriority w:val="99"/>
    <w:rsid w:val="007F21A8"/>
    <w:rPr>
      <w:rFonts w:ascii="Times New Roman" w:hAnsi="Times New Roman" w:cs="Times New Roman"/>
      <w:i/>
      <w:iCs/>
      <w:sz w:val="20"/>
      <w:szCs w:val="20"/>
    </w:rPr>
  </w:style>
  <w:style w:type="character" w:customStyle="1" w:styleId="Heading8Char">
    <w:name w:val="Heading 8 Char"/>
    <w:link w:val="Heading8"/>
    <w:uiPriority w:val="99"/>
    <w:rsid w:val="007F21A8"/>
    <w:rPr>
      <w:rFonts w:ascii="Times New Roman" w:hAnsi="Times New Roman" w:cs="Times New Roman"/>
      <w:b/>
      <w:bCs/>
      <w:sz w:val="20"/>
      <w:szCs w:val="20"/>
      <w:u w:val="single"/>
    </w:rPr>
  </w:style>
  <w:style w:type="character" w:customStyle="1" w:styleId="Heading9Char">
    <w:name w:val="Heading 9 Char"/>
    <w:link w:val="Heading9"/>
    <w:uiPriority w:val="99"/>
    <w:semiHidden/>
    <w:rsid w:val="007F21A8"/>
    <w:rPr>
      <w:rFonts w:ascii="Cambria" w:hAnsi="Cambria" w:cs="Cambria"/>
    </w:rPr>
  </w:style>
  <w:style w:type="paragraph" w:styleId="BodyText2">
    <w:name w:val="Body Text 2"/>
    <w:basedOn w:val="Normal"/>
    <w:link w:val="BodyText2Char1"/>
    <w:uiPriority w:val="99"/>
    <w:rsid w:val="007F21A8"/>
    <w:pPr>
      <w:ind w:left="2880"/>
      <w:jc w:val="center"/>
    </w:pPr>
    <w:rPr>
      <w:sz w:val="20"/>
      <w:szCs w:val="20"/>
      <w:lang w:val="en-US"/>
    </w:rPr>
  </w:style>
  <w:style w:type="character" w:customStyle="1" w:styleId="BodyText2Char">
    <w:name w:val="Body Text 2 Char"/>
    <w:uiPriority w:val="99"/>
    <w:semiHidden/>
    <w:rsid w:val="00923DDA"/>
    <w:rPr>
      <w:rFonts w:ascii="Times New Roman" w:eastAsia="Times New Roman" w:hAnsi="Times New Roman"/>
      <w:sz w:val="24"/>
      <w:szCs w:val="24"/>
      <w:lang w:eastAsia="en-US"/>
    </w:rPr>
  </w:style>
  <w:style w:type="character" w:customStyle="1" w:styleId="BodyText2Char1">
    <w:name w:val="Body Text 2 Char1"/>
    <w:link w:val="BodyText2"/>
    <w:uiPriority w:val="99"/>
    <w:rsid w:val="007F21A8"/>
    <w:rPr>
      <w:rFonts w:ascii="Times New Roman" w:hAnsi="Times New Roman" w:cs="Times New Roman"/>
      <w:sz w:val="20"/>
      <w:szCs w:val="20"/>
      <w:lang w:val="en-US"/>
    </w:rPr>
  </w:style>
  <w:style w:type="paragraph" w:styleId="BodyTextIndent2">
    <w:name w:val="Body Text Indent 2"/>
    <w:basedOn w:val="Normal"/>
    <w:link w:val="BodyTextIndent2Char"/>
    <w:uiPriority w:val="99"/>
    <w:semiHidden/>
    <w:rsid w:val="007F21A8"/>
    <w:pPr>
      <w:spacing w:after="120" w:line="480" w:lineRule="auto"/>
      <w:ind w:left="283"/>
    </w:pPr>
  </w:style>
  <w:style w:type="character" w:customStyle="1" w:styleId="BodyTextIndent2Char">
    <w:name w:val="Body Text Indent 2 Char"/>
    <w:link w:val="BodyTextIndent2"/>
    <w:uiPriority w:val="99"/>
    <w:semiHidden/>
    <w:rsid w:val="007F21A8"/>
    <w:rPr>
      <w:rFonts w:ascii="Times New Roman" w:hAnsi="Times New Roman" w:cs="Times New Roman"/>
      <w:sz w:val="20"/>
      <w:szCs w:val="20"/>
    </w:rPr>
  </w:style>
  <w:style w:type="paragraph" w:styleId="BodyTextIndent3">
    <w:name w:val="Body Text Indent 3"/>
    <w:basedOn w:val="Normal"/>
    <w:link w:val="BodyTextIndent3Char"/>
    <w:uiPriority w:val="99"/>
    <w:rsid w:val="007F21A8"/>
    <w:pPr>
      <w:spacing w:after="120"/>
      <w:ind w:left="283"/>
    </w:pPr>
    <w:rPr>
      <w:sz w:val="16"/>
      <w:szCs w:val="16"/>
    </w:rPr>
  </w:style>
  <w:style w:type="character" w:customStyle="1" w:styleId="BodyTextIndent3Char">
    <w:name w:val="Body Text Indent 3 Char"/>
    <w:link w:val="BodyTextIndent3"/>
    <w:uiPriority w:val="99"/>
    <w:rsid w:val="007F21A8"/>
    <w:rPr>
      <w:rFonts w:ascii="Times New Roman" w:hAnsi="Times New Roman" w:cs="Times New Roman"/>
      <w:sz w:val="16"/>
      <w:szCs w:val="16"/>
    </w:rPr>
  </w:style>
  <w:style w:type="paragraph" w:styleId="Header">
    <w:name w:val="header"/>
    <w:basedOn w:val="Normal"/>
    <w:link w:val="HeaderChar"/>
    <w:rsid w:val="00B46311"/>
    <w:pPr>
      <w:tabs>
        <w:tab w:val="center" w:pos="4320"/>
        <w:tab w:val="right" w:pos="8640"/>
      </w:tabs>
    </w:pPr>
  </w:style>
  <w:style w:type="character" w:customStyle="1" w:styleId="HeaderChar">
    <w:name w:val="Header Char"/>
    <w:link w:val="Header"/>
    <w:uiPriority w:val="99"/>
    <w:semiHidden/>
    <w:rsid w:val="00595AF2"/>
    <w:rPr>
      <w:rFonts w:ascii="Times New Roman" w:hAnsi="Times New Roman" w:cs="Times New Roman"/>
      <w:sz w:val="20"/>
      <w:szCs w:val="20"/>
      <w:lang w:eastAsia="en-US"/>
    </w:rPr>
  </w:style>
  <w:style w:type="paragraph" w:styleId="Footer">
    <w:name w:val="footer"/>
    <w:basedOn w:val="Normal"/>
    <w:link w:val="FooterChar"/>
    <w:uiPriority w:val="99"/>
    <w:rsid w:val="00B46311"/>
    <w:pPr>
      <w:tabs>
        <w:tab w:val="center" w:pos="4320"/>
        <w:tab w:val="right" w:pos="8640"/>
      </w:tabs>
    </w:pPr>
  </w:style>
  <w:style w:type="character" w:customStyle="1" w:styleId="FooterChar">
    <w:name w:val="Footer Char"/>
    <w:link w:val="Footer"/>
    <w:uiPriority w:val="99"/>
    <w:semiHidden/>
    <w:rsid w:val="00595AF2"/>
    <w:rPr>
      <w:rFonts w:ascii="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C716B9"/>
    <w:rPr>
      <w:rFonts w:ascii="Tahoma" w:hAnsi="Tahoma" w:cs="Tahoma"/>
      <w:sz w:val="16"/>
      <w:szCs w:val="16"/>
    </w:rPr>
  </w:style>
  <w:style w:type="character" w:customStyle="1" w:styleId="BalloonTextChar">
    <w:name w:val="Balloon Text Char"/>
    <w:link w:val="BalloonText"/>
    <w:uiPriority w:val="99"/>
    <w:semiHidden/>
    <w:rsid w:val="00C716B9"/>
    <w:rPr>
      <w:rFonts w:ascii="Tahoma" w:eastAsia="Times New Roman" w:hAnsi="Tahoma" w:cs="Tahoma"/>
      <w:sz w:val="16"/>
      <w:szCs w:val="16"/>
      <w:lang w:eastAsia="en-US"/>
    </w:rPr>
  </w:style>
  <w:style w:type="paragraph" w:styleId="BodyTextIndent">
    <w:name w:val="Body Text Indent"/>
    <w:basedOn w:val="Normal"/>
    <w:link w:val="BodyTextIndentChar"/>
    <w:uiPriority w:val="99"/>
    <w:semiHidden/>
    <w:unhideWhenUsed/>
    <w:rsid w:val="00C97503"/>
    <w:pPr>
      <w:spacing w:after="120"/>
      <w:ind w:left="283"/>
    </w:pPr>
  </w:style>
  <w:style w:type="character" w:customStyle="1" w:styleId="BodyTextIndentChar">
    <w:name w:val="Body Text Indent Char"/>
    <w:link w:val="BodyTextIndent"/>
    <w:uiPriority w:val="99"/>
    <w:semiHidden/>
    <w:rsid w:val="00C97503"/>
    <w:rPr>
      <w:rFonts w:ascii="Times New Roman" w:eastAsia="Times New Roman" w:hAnsi="Times New Roman"/>
      <w:sz w:val="24"/>
      <w:szCs w:val="24"/>
      <w:lang w:eastAsia="en-US"/>
    </w:rPr>
  </w:style>
  <w:style w:type="paragraph" w:styleId="ListParagraph">
    <w:name w:val="List Paragraph"/>
    <w:basedOn w:val="Normal"/>
    <w:uiPriority w:val="34"/>
    <w:qFormat/>
    <w:rsid w:val="006633E3"/>
    <w:pPr>
      <w:ind w:left="720"/>
      <w:contextualSpacing/>
    </w:pPr>
  </w:style>
  <w:style w:type="character" w:styleId="CommentReference">
    <w:name w:val="annotation reference"/>
    <w:uiPriority w:val="99"/>
    <w:semiHidden/>
    <w:unhideWhenUsed/>
    <w:rsid w:val="00D37F22"/>
    <w:rPr>
      <w:sz w:val="16"/>
      <w:szCs w:val="16"/>
    </w:rPr>
  </w:style>
  <w:style w:type="paragraph" w:styleId="CommentText">
    <w:name w:val="annotation text"/>
    <w:basedOn w:val="Normal"/>
    <w:link w:val="CommentTextChar"/>
    <w:uiPriority w:val="99"/>
    <w:unhideWhenUsed/>
    <w:rsid w:val="00D37F22"/>
    <w:rPr>
      <w:sz w:val="20"/>
      <w:szCs w:val="20"/>
    </w:rPr>
  </w:style>
  <w:style w:type="character" w:customStyle="1" w:styleId="CommentTextChar">
    <w:name w:val="Comment Text Char"/>
    <w:link w:val="CommentText"/>
    <w:uiPriority w:val="99"/>
    <w:rsid w:val="00D37F22"/>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D37F22"/>
    <w:rPr>
      <w:b/>
      <w:bCs/>
    </w:rPr>
  </w:style>
  <w:style w:type="character" w:customStyle="1" w:styleId="CommentSubjectChar">
    <w:name w:val="Comment Subject Char"/>
    <w:link w:val="CommentSubject"/>
    <w:uiPriority w:val="99"/>
    <w:semiHidden/>
    <w:rsid w:val="00D37F22"/>
    <w:rPr>
      <w:rFonts w:ascii="Times New Roman" w:eastAsia="Times New Roman" w:hAnsi="Times New Roman"/>
      <w:b/>
      <w:bCs/>
      <w:lang w:eastAsia="en-US"/>
    </w:rPr>
  </w:style>
  <w:style w:type="paragraph" w:styleId="Revision">
    <w:name w:val="Revision"/>
    <w:hidden/>
    <w:uiPriority w:val="99"/>
    <w:semiHidden/>
    <w:rsid w:val="00D37F22"/>
    <w:rPr>
      <w:rFonts w:ascii="Times New Roman" w:eastAsia="Times New Roman" w:hAnsi="Times New Roman"/>
      <w:sz w:val="24"/>
      <w:szCs w:val="24"/>
      <w:lang w:eastAsia="en-US"/>
    </w:rPr>
  </w:style>
  <w:style w:type="character" w:customStyle="1" w:styleId="cf01">
    <w:name w:val="cf01"/>
    <w:rsid w:val="0090506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15174">
      <w:bodyDiv w:val="1"/>
      <w:marLeft w:val="0"/>
      <w:marRight w:val="0"/>
      <w:marTop w:val="0"/>
      <w:marBottom w:val="0"/>
      <w:divBdr>
        <w:top w:val="none" w:sz="0" w:space="0" w:color="auto"/>
        <w:left w:val="none" w:sz="0" w:space="0" w:color="auto"/>
        <w:bottom w:val="none" w:sz="0" w:space="0" w:color="auto"/>
        <w:right w:val="none" w:sz="0" w:space="0" w:color="auto"/>
      </w:divBdr>
    </w:div>
    <w:div w:id="1205797938">
      <w:bodyDiv w:val="1"/>
      <w:marLeft w:val="0"/>
      <w:marRight w:val="0"/>
      <w:marTop w:val="0"/>
      <w:marBottom w:val="0"/>
      <w:divBdr>
        <w:top w:val="none" w:sz="0" w:space="0" w:color="auto"/>
        <w:left w:val="none" w:sz="0" w:space="0" w:color="auto"/>
        <w:bottom w:val="none" w:sz="0" w:space="0" w:color="auto"/>
        <w:right w:val="none" w:sz="0" w:space="0" w:color="auto"/>
      </w:divBdr>
    </w:div>
    <w:div w:id="1217012198">
      <w:bodyDiv w:val="1"/>
      <w:marLeft w:val="0"/>
      <w:marRight w:val="0"/>
      <w:marTop w:val="0"/>
      <w:marBottom w:val="0"/>
      <w:divBdr>
        <w:top w:val="none" w:sz="0" w:space="0" w:color="auto"/>
        <w:left w:val="none" w:sz="0" w:space="0" w:color="auto"/>
        <w:bottom w:val="none" w:sz="0" w:space="0" w:color="auto"/>
        <w:right w:val="none" w:sz="0" w:space="0" w:color="auto"/>
      </w:divBdr>
    </w:div>
    <w:div w:id="1603339749">
      <w:bodyDiv w:val="1"/>
      <w:marLeft w:val="0"/>
      <w:marRight w:val="0"/>
      <w:marTop w:val="0"/>
      <w:marBottom w:val="0"/>
      <w:divBdr>
        <w:top w:val="none" w:sz="0" w:space="0" w:color="auto"/>
        <w:left w:val="none" w:sz="0" w:space="0" w:color="auto"/>
        <w:bottom w:val="none" w:sz="0" w:space="0" w:color="auto"/>
        <w:right w:val="none" w:sz="0" w:space="0" w:color="auto"/>
      </w:divBdr>
    </w:div>
    <w:div w:id="1665930830">
      <w:bodyDiv w:val="1"/>
      <w:marLeft w:val="0"/>
      <w:marRight w:val="0"/>
      <w:marTop w:val="0"/>
      <w:marBottom w:val="0"/>
      <w:divBdr>
        <w:top w:val="none" w:sz="0" w:space="0" w:color="auto"/>
        <w:left w:val="none" w:sz="0" w:space="0" w:color="auto"/>
        <w:bottom w:val="none" w:sz="0" w:space="0" w:color="auto"/>
        <w:right w:val="none" w:sz="0" w:space="0" w:color="auto"/>
      </w:divBdr>
    </w:div>
    <w:div w:id="1974165995">
      <w:bodyDiv w:val="1"/>
      <w:marLeft w:val="0"/>
      <w:marRight w:val="0"/>
      <w:marTop w:val="0"/>
      <w:marBottom w:val="0"/>
      <w:divBdr>
        <w:top w:val="none" w:sz="0" w:space="0" w:color="auto"/>
        <w:left w:val="none" w:sz="0" w:space="0" w:color="auto"/>
        <w:bottom w:val="none" w:sz="0" w:space="0" w:color="auto"/>
        <w:right w:val="none" w:sz="0" w:space="0" w:color="auto"/>
      </w:divBdr>
    </w:div>
    <w:div w:id="203268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c96a8a38-5593-4a1d-8402-439dcdce8397" ContentTypeId="0x010100B13D068D733B5B429BBCF59D6C60FE2D"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70b8404ee314c5c9935de9b90c4dab9 xmlns="c23d2192-f5b5-4a13-9a30-e0d79702362d">
      <Terms xmlns="http://schemas.microsoft.com/office/infopath/2007/PartnerControls"/>
    </e70b8404ee314c5c9935de9b90c4dab9>
    <oc8bc204536e4c44afb14be34eb7b607 xmlns="c23d2192-f5b5-4a13-9a30-e0d79702362d">
      <Terms xmlns="http://schemas.microsoft.com/office/infopath/2007/PartnerControls"/>
    </oc8bc204536e4c44afb14be34eb7b607>
    <aca77e1b737b4c7ba3a234beb437bc8f xmlns="c23d2192-f5b5-4a13-9a30-e0d79702362d">
      <Terms xmlns="http://schemas.microsoft.com/office/infopath/2007/PartnerControls"/>
    </aca77e1b737b4c7ba3a234beb437bc8f>
    <TaxCatchAll xmlns="c23d2192-f5b5-4a13-9a30-e0d79702362d" xsi:nil="true"/>
    <gf60c2ae95f94fb2b71e8bfbfe015e3f xmlns="c23d2192-f5b5-4a13-9a30-e0d79702362d">
      <Terms xmlns="http://schemas.microsoft.com/office/infopath/2007/PartnerControls"/>
    </gf60c2ae95f94fb2b71e8bfbfe015e3f>
    <o78b1d2a178d4a3cbe4f7fa3254d68da xmlns="c23d2192-f5b5-4a13-9a30-e0d79702362d">
      <Terms xmlns="http://schemas.microsoft.com/office/infopath/2007/PartnerControls"/>
    </o78b1d2a178d4a3cbe4f7fa3254d68da>
    <c3f5b217e01c4ffdbac5137de6c0f113 xmlns="c23d2192-f5b5-4a13-9a30-e0d79702362d">
      <Terms xmlns="http://schemas.microsoft.com/office/infopath/2007/PartnerControls"/>
    </c3f5b217e01c4ffdbac5137de6c0f113>
    <h5171c5b46ee4a5389e7dcf055796012 xmlns="c23d2192-f5b5-4a13-9a30-e0d79702362d">
      <Terms xmlns="http://schemas.microsoft.com/office/infopath/2007/PartnerControls"/>
    </h5171c5b46ee4a5389e7dcf055796012>
    <d2290f9241184778a99825fb7cbfb009 xmlns="c23d2192-f5b5-4a13-9a30-e0d79702362d">
      <Terms xmlns="http://schemas.microsoft.com/office/infopath/2007/PartnerControls"/>
    </d2290f9241184778a99825fb7cbfb009>
  </documentManagement>
</p:properties>
</file>

<file path=customXml/item4.xml><?xml version="1.0" encoding="utf-8"?>
<ct:contentTypeSchema xmlns:ct="http://schemas.microsoft.com/office/2006/metadata/contentType" xmlns:ma="http://schemas.microsoft.com/office/2006/metadata/properties/metaAttributes" ct:_="" ma:_="" ma:contentTypeName="TLS Content Type" ma:contentTypeID="0x010100B13D068D733B5B429BBCF59D6C60FE2D006037D9295FBDD842961A2BC9A44CB2D0" ma:contentTypeVersion="137" ma:contentTypeDescription="Use this content type to categorise information using the TLS taxonomy." ma:contentTypeScope="" ma:versionID="8282002947be94ef8f4f58679916a15d">
  <xsd:schema xmlns:xsd="http://www.w3.org/2001/XMLSchema" xmlns:xs="http://www.w3.org/2001/XMLSchema" xmlns:p="http://schemas.microsoft.com/office/2006/metadata/properties" xmlns:ns2="c23d2192-f5b5-4a13-9a30-e0d79702362d" targetNamespace="http://schemas.microsoft.com/office/2006/metadata/properties" ma:root="true" ma:fieldsID="b063788cf3d523adfb8caeb46be1b1ce" ns2:_="">
    <xsd:import namespace="c23d2192-f5b5-4a13-9a30-e0d79702362d"/>
    <xsd:element name="properties">
      <xsd:complexType>
        <xsd:sequence>
          <xsd:element name="documentManagement">
            <xsd:complexType>
              <xsd:all>
                <xsd:element ref="ns2:TaxCatchAll" minOccurs="0"/>
                <xsd:element ref="ns2:TaxCatchAllLabel" minOccurs="0"/>
                <xsd:element ref="ns2:e70b8404ee314c5c9935de9b90c4dab9" minOccurs="0"/>
                <xsd:element ref="ns2:oc8bc204536e4c44afb14be34eb7b607" minOccurs="0"/>
                <xsd:element ref="ns2:gf60c2ae95f94fb2b71e8bfbfe015e3f" minOccurs="0"/>
                <xsd:element ref="ns2:d2290f9241184778a99825fb7cbfb009" minOccurs="0"/>
                <xsd:element ref="ns2:o78b1d2a178d4a3cbe4f7fa3254d68da" minOccurs="0"/>
                <xsd:element ref="ns2:c3f5b217e01c4ffdbac5137de6c0f113" minOccurs="0"/>
                <xsd:element ref="ns2:aca77e1b737b4c7ba3a234beb437bc8f" minOccurs="0"/>
                <xsd:element ref="ns2:h5171c5b46ee4a5389e7dcf05579601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3d2192-f5b5-4a13-9a30-e0d79702362d"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dcfb2a3d-ebdf-43df-ab84-b9d566980dd9}" ma:internalName="TaxCatchAll" ma:showField="CatchAllData" ma:web="4a62093f-e3d5-4f37-b23f-4353e8d952a9">
      <xsd:complexType>
        <xsd:complexContent>
          <xsd:extension base="dms:MultiChoiceLookup">
            <xsd:sequence>
              <xsd:element name="Value" type="dms:Lookup" maxOccurs="unbounded" minOccurs="0" nillable="true"/>
            </xsd:sequence>
          </xsd:extension>
        </xsd:complexContent>
      </xsd:complexType>
    </xsd:element>
    <xsd:element name="TaxCatchAllLabel" ma:index="5" nillable="true" ma:displayName="Taxonomy Catch All Column1" ma:hidden="true" ma:list="{dcfb2a3d-ebdf-43df-ab84-b9d566980dd9}" ma:internalName="TaxCatchAllLabel" ma:readOnly="true" ma:showField="CatchAllDataLabel" ma:web="4a62093f-e3d5-4f37-b23f-4353e8d952a9">
      <xsd:complexType>
        <xsd:complexContent>
          <xsd:extension base="dms:MultiChoiceLookup">
            <xsd:sequence>
              <xsd:element name="Value" type="dms:Lookup" maxOccurs="unbounded" minOccurs="0" nillable="true"/>
            </xsd:sequence>
          </xsd:extension>
        </xsd:complexContent>
      </xsd:complexType>
    </xsd:element>
    <xsd:element name="e70b8404ee314c5c9935de9b90c4dab9" ma:index="10" nillable="true" ma:taxonomy="true" ma:internalName="e70b8404ee314c5c9935de9b90c4dab9" ma:taxonomyFieldName="Themes" ma:displayName="Themes" ma:default="" ma:fieldId="{e70b8404-ee31-4c5c-9935-de9b90c4dab9}" ma:taxonomyMulti="true" ma:sspId="c96a8a38-5593-4a1d-8402-439dcdce8397" ma:termSetId="54e5c86f-87f1-43f2-9576-f39f924419f5" ma:anchorId="00000000-0000-0000-0000-000000000000" ma:open="false" ma:isKeyword="false">
      <xsd:complexType>
        <xsd:sequence>
          <xsd:element ref="pc:Terms" minOccurs="0" maxOccurs="1"/>
        </xsd:sequence>
      </xsd:complexType>
    </xsd:element>
    <xsd:element name="oc8bc204536e4c44afb14be34eb7b607" ma:index="12" nillable="true" ma:taxonomy="true" ma:internalName="oc8bc204536e4c44afb14be34eb7b607" ma:taxonomyFieldName="Areas_x0020_of_x0020_Law" ma:displayName="Areas of Law and Legislation" ma:default="" ma:fieldId="{8c8bc204-536e-4c44-afb1-4be34eb7b607}" ma:taxonomyMulti="true" ma:sspId="c96a8a38-5593-4a1d-8402-439dcdce8397" ma:termSetId="8a0b9d78-d9cf-4032-9265-76c0e0ce7b8b" ma:anchorId="00000000-0000-0000-0000-000000000000" ma:open="false" ma:isKeyword="false">
      <xsd:complexType>
        <xsd:sequence>
          <xsd:element ref="pc:Terms" minOccurs="0" maxOccurs="1"/>
        </xsd:sequence>
      </xsd:complexType>
    </xsd:element>
    <xsd:element name="gf60c2ae95f94fb2b71e8bfbfe015e3f" ma:index="14" nillable="true" ma:taxonomy="true" ma:internalName="gf60c2ae95f94fb2b71e8bfbfe015e3f" ma:taxonomyFieldName="Roles_x002C__x0020_Communities_x0020_and_x0020_Products" ma:displayName="Roles, communities and products" ma:default="" ma:fieldId="{0f60c2ae-95f9-4fb2-b71e-8bfbfe015e3f}" ma:taxonomyMulti="true" ma:sspId="c96a8a38-5593-4a1d-8402-439dcdce8397" ma:termSetId="cb248f7d-5cd9-4f71-a87d-983d3510b134" ma:anchorId="00000000-0000-0000-0000-000000000000" ma:open="false" ma:isKeyword="false">
      <xsd:complexType>
        <xsd:sequence>
          <xsd:element ref="pc:Terms" minOccurs="0" maxOccurs="1"/>
        </xsd:sequence>
      </xsd:complexType>
    </xsd:element>
    <xsd:element name="d2290f9241184778a99825fb7cbfb009" ma:index="16" nillable="true" ma:taxonomy="true" ma:internalName="d2290f9241184778a99825fb7cbfb009" ma:taxonomyFieldName="Organisations_x0020__x0026__x0020_Stakeholders" ma:displayName="Organisations and stakeholders" ma:default="" ma:fieldId="{d2290f92-4118-4778-a998-25fb7cbfb009}" ma:taxonomyMulti="true" ma:sspId="c96a8a38-5593-4a1d-8402-439dcdce8397" ma:termSetId="c0526cfb-4f8c-407e-9742-a0831bc4ed8a" ma:anchorId="00000000-0000-0000-0000-000000000000" ma:open="false" ma:isKeyword="false">
      <xsd:complexType>
        <xsd:sequence>
          <xsd:element ref="pc:Terms" minOccurs="0" maxOccurs="1"/>
        </xsd:sequence>
      </xsd:complexType>
    </xsd:element>
    <xsd:element name="o78b1d2a178d4a3cbe4f7fa3254d68da" ma:index="18" nillable="true" ma:taxonomy="true" ma:internalName="o78b1d2a178d4a3cbe4f7fa3254d68da" ma:taxonomyFieldName="Geographic_x0020_terms" ma:displayName="Geographic terms" ma:default="" ma:fieldId="{878b1d2a-178d-4a3c-be4f-7fa3254d68da}" ma:taxonomyMulti="true" ma:sspId="c96a8a38-5593-4a1d-8402-439dcdce8397" ma:termSetId="a4b72e8c-6564-4631-bdbb-f93d7ad9599b" ma:anchorId="00000000-0000-0000-0000-000000000000" ma:open="false" ma:isKeyword="false">
      <xsd:complexType>
        <xsd:sequence>
          <xsd:element ref="pc:Terms" minOccurs="0" maxOccurs="1"/>
        </xsd:sequence>
      </xsd:complexType>
    </xsd:element>
    <xsd:element name="c3f5b217e01c4ffdbac5137de6c0f113" ma:index="20" nillable="true" ma:taxonomy="true" ma:internalName="c3f5b217e01c4ffdbac5137de6c0f113" ma:taxonomyFieldName="General_x0020_terms" ma:displayName="General terms" ma:default="" ma:fieldId="{c3f5b217-e01c-4ffd-bac5-137de6c0f113}" ma:taxonomyMulti="true" ma:sspId="c96a8a38-5593-4a1d-8402-439dcdce8397" ma:termSetId="266d9db2-747a-457e-bde9-5a0ba89a2412" ma:anchorId="00000000-0000-0000-0000-000000000000" ma:open="false" ma:isKeyword="false">
      <xsd:complexType>
        <xsd:sequence>
          <xsd:element ref="pc:Terms" minOccurs="0" maxOccurs="1"/>
        </xsd:sequence>
      </xsd:complexType>
    </xsd:element>
    <xsd:element name="aca77e1b737b4c7ba3a234beb437bc8f" ma:index="22" nillable="true" ma:taxonomy="true" ma:internalName="aca77e1b737b4c7ba3a234beb437bc8f" ma:taxonomyFieldName="RolesCommunitiesProducts" ma:displayName="Roles, communities and products" ma:default="" ma:fieldId="{aca77e1b-737b-4c7b-a3a2-34beb437bc8f}" ma:taxonomyMulti="true" ma:sspId="c96a8a38-5593-4a1d-8402-439dcdce8397" ma:termSetId="cb248f7d-5cd9-4f71-a87d-983d3510b134" ma:anchorId="00000000-0000-0000-0000-000000000000" ma:open="false" ma:isKeyword="false">
      <xsd:complexType>
        <xsd:sequence>
          <xsd:element ref="pc:Terms" minOccurs="0" maxOccurs="1"/>
        </xsd:sequence>
      </xsd:complexType>
    </xsd:element>
    <xsd:element name="h5171c5b46ee4a5389e7dcf055796012" ma:index="24" nillable="true" ma:taxonomy="true" ma:internalName="h5171c5b46ee4a5389e7dcf055796012" ma:taxonomyFieldName="OrganisationsStakeholders" ma:displayName="Organisations and stakeholders" ma:default="" ma:fieldId="{15171c5b-46ee-4a53-89e7-dcf055796012}" ma:taxonomyMulti="true" ma:sspId="c96a8a38-5593-4a1d-8402-439dcdce8397" ma:termSetId="c0526cfb-4f8c-407e-9742-a0831bc4ed8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746E31-A106-4A63-BAB3-98237AFED12C}">
  <ds:schemaRefs>
    <ds:schemaRef ds:uri="Microsoft.SharePoint.Taxonomy.ContentTypeSync"/>
  </ds:schemaRefs>
</ds:datastoreItem>
</file>

<file path=customXml/itemProps2.xml><?xml version="1.0" encoding="utf-8"?>
<ds:datastoreItem xmlns:ds="http://schemas.openxmlformats.org/officeDocument/2006/customXml" ds:itemID="{B698ADCF-56CE-4544-8B14-B9BFC0523C55}">
  <ds:schemaRefs>
    <ds:schemaRef ds:uri="http://schemas.microsoft.com/sharepoint/v3/contenttype/forms"/>
  </ds:schemaRefs>
</ds:datastoreItem>
</file>

<file path=customXml/itemProps3.xml><?xml version="1.0" encoding="utf-8"?>
<ds:datastoreItem xmlns:ds="http://schemas.openxmlformats.org/officeDocument/2006/customXml" ds:itemID="{AC1A0504-E634-4A97-9E9C-6C3C531F2960}">
  <ds:schemaRefs>
    <ds:schemaRef ds:uri="http://schemas.openxmlformats.org/package/2006/metadata/core-properties"/>
    <ds:schemaRef ds:uri="http://purl.org/dc/terms/"/>
    <ds:schemaRef ds:uri="http://www.w3.org/XML/1998/namespace"/>
    <ds:schemaRef ds:uri="http://purl.org/dc/dcmitype/"/>
    <ds:schemaRef ds:uri="http://schemas.microsoft.com/office/infopath/2007/PartnerControls"/>
    <ds:schemaRef ds:uri="http://schemas.microsoft.com/office/2006/documentManagement/types"/>
    <ds:schemaRef ds:uri="http://purl.org/dc/elements/1.1/"/>
    <ds:schemaRef ds:uri="c23d2192-f5b5-4a13-9a30-e0d79702362d"/>
    <ds:schemaRef ds:uri="http://schemas.microsoft.com/office/2006/metadata/properties"/>
  </ds:schemaRefs>
</ds:datastoreItem>
</file>

<file path=customXml/itemProps4.xml><?xml version="1.0" encoding="utf-8"?>
<ds:datastoreItem xmlns:ds="http://schemas.openxmlformats.org/officeDocument/2006/customXml" ds:itemID="{E80B2365-173C-43DD-8C44-D38EA0FF7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3d2192-f5b5-4a13-9a30-e0d797023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5e9a85d-4ce1-4e47-aa2e-eb685858a3fc}" enabled="1" method="Standard" siteId="{2d4ecdb2-42d1-4250-b794-2caf523719ad}" removed="0"/>
</clbl:labelList>
</file>

<file path=docProps/app.xml><?xml version="1.0" encoding="utf-8"?>
<Properties xmlns="http://schemas.openxmlformats.org/officeDocument/2006/extended-properties" xmlns:vt="http://schemas.openxmlformats.org/officeDocument/2006/docPropsVTypes">
  <Template>Normal</Template>
  <TotalTime>6</TotalTime>
  <Pages>4</Pages>
  <Words>460</Words>
  <Characters>2909</Characters>
  <Application>Microsoft Office Word</Application>
  <DocSecurity>0</DocSecurity>
  <Lines>24</Lines>
  <Paragraphs>6</Paragraphs>
  <ScaleCrop>false</ScaleCrop>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Debbie Morgan</dc:creator>
  <cp:keywords/>
  <dc:description/>
  <cp:lastModifiedBy>James Rosenthal</cp:lastModifiedBy>
  <cp:revision>11</cp:revision>
  <cp:lastPrinted>2016-04-19T08:23:00Z</cp:lastPrinted>
  <dcterms:created xsi:type="dcterms:W3CDTF">2024-12-10T17:52:00Z</dcterms:created>
  <dcterms:modified xsi:type="dcterms:W3CDTF">2024-12-10T17:59:00Z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5e9a85d-4ce1-4e47-aa2e-eb685858a3fc_Enabled">
    <vt:lpwstr>true</vt:lpwstr>
  </property>
  <property fmtid="{D5CDD505-2E9C-101B-9397-08002B2CF9AE}" pid="3" name="MSIP_Label_f5e9a85d-4ce1-4e47-aa2e-eb685858a3fc_SetDate">
    <vt:lpwstr>2023-01-18T09:32:38Z</vt:lpwstr>
  </property>
  <property fmtid="{D5CDD505-2E9C-101B-9397-08002B2CF9AE}" pid="4" name="MSIP_Label_f5e9a85d-4ce1-4e47-aa2e-eb685858a3fc_Method">
    <vt:lpwstr>Standard</vt:lpwstr>
  </property>
  <property fmtid="{D5CDD505-2E9C-101B-9397-08002B2CF9AE}" pid="5" name="MSIP_Label_f5e9a85d-4ce1-4e47-aa2e-eb685858a3fc_Name">
    <vt:lpwstr>Official</vt:lpwstr>
  </property>
  <property fmtid="{D5CDD505-2E9C-101B-9397-08002B2CF9AE}" pid="6" name="MSIP_Label_f5e9a85d-4ce1-4e47-aa2e-eb685858a3fc_SiteId">
    <vt:lpwstr>2d4ecdb2-42d1-4250-b794-2caf523719ad</vt:lpwstr>
  </property>
  <property fmtid="{D5CDD505-2E9C-101B-9397-08002B2CF9AE}" pid="7" name="MSIP_Label_f5e9a85d-4ce1-4e47-aa2e-eb685858a3fc_ActionId">
    <vt:lpwstr>646c3bf1-ea42-43f3-86cc-18099ecf3a3d</vt:lpwstr>
  </property>
  <property fmtid="{D5CDD505-2E9C-101B-9397-08002B2CF9AE}" pid="8" name="MSIP_Label_f5e9a85d-4ce1-4e47-aa2e-eb685858a3fc_ContentBits">
    <vt:lpwstr>0</vt:lpwstr>
  </property>
  <property fmtid="{D5CDD505-2E9C-101B-9397-08002B2CF9AE}" pid="9" name="ContentTypeId">
    <vt:lpwstr>0x010100B13D068D733B5B429BBCF59D6C60FE2D006037D9295FBDD842961A2BC9A44CB2D0</vt:lpwstr>
  </property>
  <property fmtid="{D5CDD505-2E9C-101B-9397-08002B2CF9AE}" pid="10" name="TaxKeyword">
    <vt:lpwstr/>
  </property>
  <property fmtid="{D5CDD505-2E9C-101B-9397-08002B2CF9AE}" pid="11" name="TaxKeywordTaxHTField">
    <vt:lpwstr/>
  </property>
  <property fmtid="{D5CDD505-2E9C-101B-9397-08002B2CF9AE}" pid="12" name="Areas of Law">
    <vt:lpwstr/>
  </property>
  <property fmtid="{D5CDD505-2E9C-101B-9397-08002B2CF9AE}" pid="13" name="RolesCommunitiesProducts">
    <vt:lpwstr/>
  </property>
  <property fmtid="{D5CDD505-2E9C-101B-9397-08002B2CF9AE}" pid="14" name="MediaServiceImageTags">
    <vt:lpwstr/>
  </property>
  <property fmtid="{D5CDD505-2E9C-101B-9397-08002B2CF9AE}" pid="15" name="b856e18e1a3a4b98b2591de4bd3c43c5">
    <vt:lpwstr/>
  </property>
  <property fmtid="{D5CDD505-2E9C-101B-9397-08002B2CF9AE}" pid="16" name="TLS_x0020_Org_x0020_Structure">
    <vt:lpwstr/>
  </property>
  <property fmtid="{D5CDD505-2E9C-101B-9397-08002B2CF9AE}" pid="17" name="TLS_x0020_Taxonomy">
    <vt:lpwstr/>
  </property>
  <property fmtid="{D5CDD505-2E9C-101B-9397-08002B2CF9AE}" pid="18" name="h08c050cf57c45e9a2587f5512470cb7">
    <vt:lpwstr/>
  </property>
  <property fmtid="{D5CDD505-2E9C-101B-9397-08002B2CF9AE}" pid="19" name="Geographic terms">
    <vt:lpwstr/>
  </property>
  <property fmtid="{D5CDD505-2E9C-101B-9397-08002B2CF9AE}" pid="20" name="o21029a1901941c6a6ad6fd524516fdc">
    <vt:lpwstr/>
  </property>
  <property fmtid="{D5CDD505-2E9C-101B-9397-08002B2CF9AE}" pid="21" name="Roles, Communities and Products">
    <vt:lpwstr/>
  </property>
  <property fmtid="{D5CDD505-2E9C-101B-9397-08002B2CF9AE}" pid="22" name="TLS_x0020_Document_x0020_Category">
    <vt:lpwstr/>
  </property>
  <property fmtid="{D5CDD505-2E9C-101B-9397-08002B2CF9AE}" pid="23" name="Organisations &amp; Stakeholders">
    <vt:lpwstr/>
  </property>
  <property fmtid="{D5CDD505-2E9C-101B-9397-08002B2CF9AE}" pid="24" name="OrganisationsStakeholders">
    <vt:lpwstr/>
  </property>
  <property fmtid="{D5CDD505-2E9C-101B-9397-08002B2CF9AE}" pid="25" name="Themes">
    <vt:lpwstr/>
  </property>
  <property fmtid="{D5CDD505-2E9C-101B-9397-08002B2CF9AE}" pid="26" name="lcf76f155ced4ddcb4097134ff3c332f">
    <vt:lpwstr/>
  </property>
  <property fmtid="{D5CDD505-2E9C-101B-9397-08002B2CF9AE}" pid="27" name="General terms">
    <vt:lpwstr/>
  </property>
  <property fmtid="{D5CDD505-2E9C-101B-9397-08002B2CF9AE}" pid="28" name="TLS Taxonomy">
    <vt:lpwstr/>
  </property>
  <property fmtid="{D5CDD505-2E9C-101B-9397-08002B2CF9AE}" pid="29" name="TLS Document Category">
    <vt:lpwstr/>
  </property>
  <property fmtid="{D5CDD505-2E9C-101B-9397-08002B2CF9AE}" pid="30" name="TLS Org Structure">
    <vt:lpwstr/>
  </property>
</Properties>
</file>