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ECD1" w14:textId="7B2E624C" w:rsidR="00C92972" w:rsidRDefault="00E47162" w:rsidP="007F21A8">
      <w:pPr>
        <w:jc w:val="center"/>
        <w:rPr>
          <w:rFonts w:ascii="Arial" w:hAnsi="Arial" w:cs="Arial"/>
          <w:b/>
        </w:rPr>
      </w:pPr>
      <w:r w:rsidRPr="00D44A4D">
        <w:rPr>
          <w:rFonts w:ascii="Arial" w:hAnsi="Arial" w:cs="Arial"/>
          <w:b/>
        </w:rPr>
        <w:t>Digital Learning Project Manager</w:t>
      </w:r>
    </w:p>
    <w:p w14:paraId="7A1756F9" w14:textId="77777777" w:rsidR="00EB0EDB" w:rsidRPr="00D44A4D" w:rsidRDefault="00EB0EDB" w:rsidP="007F21A8">
      <w:pPr>
        <w:jc w:val="center"/>
        <w:rPr>
          <w:rFonts w:ascii="Arial" w:hAnsi="Arial" w:cs="Arial"/>
          <w:b/>
          <w:bCs/>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0"/>
      </w:tblGrid>
      <w:tr w:rsidR="00C92972" w:rsidRPr="00D44A4D" w14:paraId="34142863" w14:textId="77777777" w:rsidTr="007B5D5B">
        <w:trPr>
          <w:cantSplit/>
          <w:trHeight w:val="381"/>
        </w:trPr>
        <w:tc>
          <w:tcPr>
            <w:tcW w:w="16160" w:type="dxa"/>
            <w:shd w:val="clear" w:color="auto" w:fill="auto"/>
          </w:tcPr>
          <w:p w14:paraId="20D1DF60" w14:textId="77777777" w:rsidR="007B5D5B" w:rsidRPr="00D44A4D" w:rsidRDefault="00C92972" w:rsidP="007B5D5B">
            <w:pPr>
              <w:rPr>
                <w:rFonts w:ascii="Arial" w:hAnsi="Arial" w:cs="Arial"/>
              </w:rPr>
            </w:pPr>
            <w:r w:rsidRPr="00D44A4D">
              <w:rPr>
                <w:rFonts w:ascii="Arial" w:hAnsi="Arial" w:cs="Arial"/>
              </w:rPr>
              <w:t xml:space="preserve">Job purpose: </w:t>
            </w:r>
          </w:p>
          <w:p w14:paraId="2E732A5C" w14:textId="77777777" w:rsidR="00BE6AAF" w:rsidRPr="00D44A4D" w:rsidRDefault="00BE6AAF" w:rsidP="007B5D5B">
            <w:pPr>
              <w:rPr>
                <w:rFonts w:ascii="Arial" w:hAnsi="Arial" w:cs="Arial"/>
              </w:rPr>
            </w:pPr>
          </w:p>
          <w:p w14:paraId="132CE603" w14:textId="455EE20B" w:rsidR="00BE6AAF" w:rsidRPr="00D44A4D" w:rsidRDefault="00E47162" w:rsidP="007B5D5B">
            <w:pPr>
              <w:rPr>
                <w:rFonts w:ascii="Arial" w:hAnsi="Arial" w:cs="Arial"/>
              </w:rPr>
            </w:pPr>
            <w:r w:rsidRPr="00D44A4D">
              <w:rPr>
                <w:rFonts w:ascii="Arial" w:hAnsi="Arial" w:cs="Arial"/>
              </w:rPr>
              <w:t xml:space="preserve">To play a key role in helping the Law Society deliver the L&amp;D strategy for its members by </w:t>
            </w:r>
            <w:r w:rsidR="00DE7E91" w:rsidRPr="00D44A4D">
              <w:rPr>
                <w:rFonts w:ascii="Arial" w:hAnsi="Arial" w:cs="Arial"/>
              </w:rPr>
              <w:t>ensuring</w:t>
            </w:r>
            <w:r w:rsidRPr="00D44A4D">
              <w:rPr>
                <w:rFonts w:ascii="Arial" w:hAnsi="Arial" w:cs="Arial"/>
              </w:rPr>
              <w:t xml:space="preserve"> a diverse content portfolio is delivered within budget, on schedule and to the appropriate quality and learning design standards.</w:t>
            </w:r>
          </w:p>
          <w:p w14:paraId="3C80CBB8" w14:textId="77777777" w:rsidR="00BE6AAF" w:rsidRPr="00D44A4D" w:rsidRDefault="00BE6AAF" w:rsidP="007B5D5B">
            <w:pPr>
              <w:rPr>
                <w:rFonts w:ascii="Arial" w:hAnsi="Arial" w:cs="Arial"/>
              </w:rPr>
            </w:pPr>
          </w:p>
        </w:tc>
      </w:tr>
    </w:tbl>
    <w:p w14:paraId="045E2FF1" w14:textId="77777777" w:rsidR="00C92972" w:rsidRPr="00D44A4D" w:rsidRDefault="00C92972" w:rsidP="007F21A8">
      <w:pPr>
        <w:rPr>
          <w:rFonts w:ascii="Arial" w:hAnsi="Arial" w:cs="Arial"/>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7"/>
        <w:gridCol w:w="7753"/>
      </w:tblGrid>
      <w:tr w:rsidR="00C92972" w:rsidRPr="00D44A4D" w14:paraId="40D20519" w14:textId="77777777" w:rsidTr="00D82E30">
        <w:trPr>
          <w:trHeight w:val="312"/>
        </w:trPr>
        <w:tc>
          <w:tcPr>
            <w:tcW w:w="16160" w:type="dxa"/>
            <w:gridSpan w:val="2"/>
            <w:shd w:val="clear" w:color="auto" w:fill="auto"/>
          </w:tcPr>
          <w:p w14:paraId="2C61D917" w14:textId="77777777" w:rsidR="00C92972" w:rsidRPr="00D44A4D" w:rsidRDefault="00C92972" w:rsidP="00270112">
            <w:pPr>
              <w:rPr>
                <w:rFonts w:ascii="Arial" w:hAnsi="Arial" w:cs="Arial"/>
              </w:rPr>
            </w:pPr>
            <w:r w:rsidRPr="00D44A4D">
              <w:rPr>
                <w:rFonts w:ascii="Arial" w:hAnsi="Arial" w:cs="Arial"/>
              </w:rPr>
              <w:t>Key Accountabilities</w:t>
            </w:r>
            <w:r w:rsidR="007B5D5B" w:rsidRPr="00D44A4D">
              <w:rPr>
                <w:rFonts w:ascii="Arial" w:hAnsi="Arial" w:cs="Arial"/>
              </w:rPr>
              <w:t>:</w:t>
            </w:r>
          </w:p>
        </w:tc>
      </w:tr>
      <w:tr w:rsidR="00C92972" w:rsidRPr="00D44A4D" w14:paraId="4C71579A" w14:textId="77777777" w:rsidTr="00D82E30">
        <w:trPr>
          <w:trHeight w:val="5530"/>
        </w:trPr>
        <w:tc>
          <w:tcPr>
            <w:tcW w:w="16160" w:type="dxa"/>
            <w:gridSpan w:val="2"/>
          </w:tcPr>
          <w:p w14:paraId="541A5D55" w14:textId="77777777" w:rsidR="00C92972" w:rsidRPr="00D44A4D" w:rsidRDefault="00C92972" w:rsidP="00D82E30">
            <w:pPr>
              <w:pStyle w:val="BodyTextIndent3"/>
              <w:ind w:left="393"/>
              <w:rPr>
                <w:rFonts w:ascii="Arial" w:hAnsi="Arial" w:cs="Arial"/>
                <w:sz w:val="24"/>
                <w:szCs w:val="24"/>
              </w:rPr>
            </w:pPr>
          </w:p>
          <w:p w14:paraId="196406C6" w14:textId="41043EB6" w:rsidR="00E47162" w:rsidRPr="00D44A4D"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Lead on the development of specific content portfolios and learning pathways by identifying opportunities for new content, courses and curriculum coverage areas, in conjunction with the Digital Learning Content Lead, and with appropriate guidance from the L&amp;D Steering Group</w:t>
            </w:r>
          </w:p>
          <w:p w14:paraId="2D648970" w14:textId="77777777" w:rsidR="00E47162" w:rsidRPr="00D44A4D"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Responsible for submitting proposals which clearly articulate educational rationales, market research and commercial potential. This will involve close working with the Steering Group, other business units and (where appropriate) external partners</w:t>
            </w:r>
          </w:p>
          <w:p w14:paraId="04F94750" w14:textId="77777777" w:rsidR="00E47162" w:rsidRPr="00D44A4D"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u w:val="single"/>
              </w:rPr>
            </w:pPr>
            <w:r w:rsidRPr="00D44A4D">
              <w:rPr>
                <w:rFonts w:ascii="Arial" w:hAnsi="Arial" w:cs="Arial"/>
              </w:rPr>
              <w:t xml:space="preserve">Work autonomously on range of portfolio management activities including product development, budget management, managing the content pipeline and release management for non-accreditations digital education content </w:t>
            </w:r>
          </w:p>
          <w:p w14:paraId="6A316F53" w14:textId="503B2D92" w:rsidR="00E47162" w:rsidRPr="00D44A4D"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u w:val="single"/>
              </w:rPr>
            </w:pPr>
            <w:r w:rsidRPr="00D44A4D">
              <w:rPr>
                <w:rFonts w:ascii="Arial" w:hAnsi="Arial" w:cs="Arial"/>
              </w:rPr>
              <w:t>Oversee the management of a back catalogue of content builds to fulfil the team’s strategic and commercial objectives</w:t>
            </w:r>
          </w:p>
          <w:p w14:paraId="0588A3E3" w14:textId="09501F0C" w:rsidR="00E47162" w:rsidRPr="00D44A4D"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Utilise deep knowledge of key pedagogical frameworks within digital education, and apply them to digital learning environments and a diverse array of professional learning contexts  </w:t>
            </w:r>
          </w:p>
          <w:p w14:paraId="6604020C" w14:textId="77777777" w:rsidR="00E47162" w:rsidRPr="00D44A4D"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Demonstrable commitment to continuous improvement and innovation, especially ongoing enhancement to business processes and use of </w:t>
            </w:r>
            <w:r w:rsidRPr="00D44A4D">
              <w:rPr>
                <w:rFonts w:ascii="Arial" w:hAnsi="Arial" w:cs="Arial"/>
              </w:rPr>
              <w:lastRenderedPageBreak/>
              <w:t>learning analytics</w:t>
            </w:r>
          </w:p>
          <w:p w14:paraId="42CF643F" w14:textId="2FC045AA" w:rsidR="00E47162" w:rsidRPr="00D44A4D" w:rsidRDefault="004B6DFA"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Actively create and a</w:t>
            </w:r>
            <w:r w:rsidR="00E47162" w:rsidRPr="00D44A4D">
              <w:rPr>
                <w:rFonts w:ascii="Arial" w:hAnsi="Arial" w:cs="Arial"/>
              </w:rPr>
              <w:t xml:space="preserve">utonomously </w:t>
            </w:r>
            <w:r w:rsidRPr="00D44A4D">
              <w:rPr>
                <w:rFonts w:ascii="Arial" w:hAnsi="Arial" w:cs="Arial"/>
              </w:rPr>
              <w:t xml:space="preserve">manage effective collaborations </w:t>
            </w:r>
            <w:r w:rsidR="00E47162" w:rsidRPr="00D44A4D">
              <w:rPr>
                <w:rFonts w:ascii="Arial" w:hAnsi="Arial" w:cs="Arial"/>
              </w:rPr>
              <w:t xml:space="preserve">with faculty and subject matter experts in an informed and confident manner to fulfil educational and business targets for the content portfolio. This will involve supporting recruitment, training and onboarding in conjunction with the L&amp;D Steering Group and Faculty, with appropriate input from the Digital Learning </w:t>
            </w:r>
            <w:r w:rsidRPr="00D44A4D">
              <w:rPr>
                <w:rFonts w:ascii="Arial" w:hAnsi="Arial" w:cs="Arial"/>
              </w:rPr>
              <w:t>Content Lead.</w:t>
            </w:r>
          </w:p>
          <w:p w14:paraId="29458F38" w14:textId="286BFBB4" w:rsidR="00E47162" w:rsidRPr="00D44A4D"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Lead on and oversee the issue of contracts and framework agreements with contributors. Responsible for reporting on performance against agreed contractual terms with contributors, with input from the from the L&amp;D Editors </w:t>
            </w:r>
          </w:p>
          <w:p w14:paraId="6923CB68" w14:textId="03740B25" w:rsidR="00E47162" w:rsidRPr="00D44A4D" w:rsidRDefault="004B6DFA"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M</w:t>
            </w:r>
            <w:r w:rsidR="00E47162" w:rsidRPr="00D44A4D">
              <w:rPr>
                <w:rFonts w:ascii="Arial" w:hAnsi="Arial" w:cs="Arial"/>
              </w:rPr>
              <w:t xml:space="preserve">onitor trends in members queries and apply appropriate enhancements to the portfolio on the back of them to continuously improve the offer </w:t>
            </w:r>
          </w:p>
          <w:p w14:paraId="21A9395A" w14:textId="6CD696A7" w:rsidR="00E47162" w:rsidRPr="00D44A4D"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Work collaboratively with the Digital Learning </w:t>
            </w:r>
            <w:r w:rsidR="004B6DFA" w:rsidRPr="00D44A4D">
              <w:rPr>
                <w:rFonts w:ascii="Arial" w:hAnsi="Arial" w:cs="Arial"/>
              </w:rPr>
              <w:t>Content Lead</w:t>
            </w:r>
            <w:r w:rsidRPr="00D44A4D">
              <w:rPr>
                <w:rFonts w:ascii="Arial" w:hAnsi="Arial" w:cs="Arial"/>
              </w:rPr>
              <w:t xml:space="preserve">, </w:t>
            </w:r>
            <w:r w:rsidR="004B6DFA" w:rsidRPr="00D44A4D">
              <w:rPr>
                <w:rFonts w:ascii="Arial" w:hAnsi="Arial" w:cs="Arial"/>
              </w:rPr>
              <w:t xml:space="preserve">Digital Learning Operations </w:t>
            </w:r>
            <w:r w:rsidR="00D44A4D" w:rsidRPr="00D44A4D">
              <w:rPr>
                <w:rFonts w:ascii="Arial" w:hAnsi="Arial" w:cs="Arial"/>
              </w:rPr>
              <w:t>Lead, marketing</w:t>
            </w:r>
            <w:r w:rsidRPr="00D44A4D">
              <w:rPr>
                <w:rFonts w:ascii="Arial" w:hAnsi="Arial" w:cs="Arial"/>
              </w:rPr>
              <w:t xml:space="preserve"> and other key stakeholders to ensure marketing campaigns are released in a consistent and timely manner </w:t>
            </w:r>
          </w:p>
          <w:p w14:paraId="7409E8D7" w14:textId="40A0F63B" w:rsidR="00E47162" w:rsidRPr="00D44A4D"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Work </w:t>
            </w:r>
            <w:r w:rsidR="004B6DFA" w:rsidRPr="00D44A4D">
              <w:rPr>
                <w:rFonts w:ascii="Arial" w:hAnsi="Arial" w:cs="Arial"/>
              </w:rPr>
              <w:t xml:space="preserve">effectively </w:t>
            </w:r>
            <w:r w:rsidRPr="00D44A4D">
              <w:rPr>
                <w:rFonts w:ascii="Arial" w:hAnsi="Arial" w:cs="Arial"/>
              </w:rPr>
              <w:t>with colleagues in marketing to share product knowledge to ensure effective promotion strategies are adopted for the portfolio</w:t>
            </w:r>
          </w:p>
          <w:p w14:paraId="3B367452" w14:textId="63EA2FC6" w:rsidR="00E47162" w:rsidRPr="00D44A4D" w:rsidRDefault="004B6DFA"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C</w:t>
            </w:r>
            <w:r w:rsidR="00E47162" w:rsidRPr="00D44A4D">
              <w:rPr>
                <w:rFonts w:ascii="Arial" w:hAnsi="Arial" w:cs="Arial"/>
              </w:rPr>
              <w:t xml:space="preserve">losely monitor performance against budget in the </w:t>
            </w:r>
            <w:r w:rsidRPr="00D44A4D">
              <w:rPr>
                <w:rFonts w:ascii="Arial" w:hAnsi="Arial" w:cs="Arial"/>
              </w:rPr>
              <w:t>production of courses</w:t>
            </w:r>
            <w:r w:rsidR="00E47162" w:rsidRPr="00D44A4D">
              <w:rPr>
                <w:rFonts w:ascii="Arial" w:hAnsi="Arial" w:cs="Arial"/>
              </w:rPr>
              <w:t>,</w:t>
            </w:r>
            <w:r w:rsidRPr="00D44A4D">
              <w:rPr>
                <w:rFonts w:ascii="Arial" w:hAnsi="Arial" w:cs="Arial"/>
              </w:rPr>
              <w:t xml:space="preserve"> </w:t>
            </w:r>
            <w:r w:rsidR="00D44A4D" w:rsidRPr="00D44A4D">
              <w:rPr>
                <w:rFonts w:ascii="Arial" w:hAnsi="Arial" w:cs="Arial"/>
              </w:rPr>
              <w:t>consistently reviewing</w:t>
            </w:r>
            <w:r w:rsidR="00E47162" w:rsidRPr="00D44A4D">
              <w:rPr>
                <w:rFonts w:ascii="Arial" w:hAnsi="Arial" w:cs="Arial"/>
              </w:rPr>
              <w:t xml:space="preserve"> commercial performance post-release. </w:t>
            </w:r>
          </w:p>
          <w:p w14:paraId="33193D24" w14:textId="3FDD2EBF" w:rsidR="00E47162" w:rsidRPr="00D44A4D" w:rsidRDefault="004B6DFA"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L</w:t>
            </w:r>
            <w:r w:rsidR="00E47162" w:rsidRPr="00D44A4D">
              <w:rPr>
                <w:rFonts w:ascii="Arial" w:hAnsi="Arial" w:cs="Arial"/>
              </w:rPr>
              <w:t xml:space="preserve">ead on commissioning and release management processes for content items and products within the portfolio. This will entail adhering to and improving release management processes, scheduling and chairing release management meetings, and ensuring products meet core release criteria (commercial, technical, accessibility etc).  </w:t>
            </w:r>
          </w:p>
          <w:p w14:paraId="6A4B4F43" w14:textId="77777777" w:rsidR="00E47162" w:rsidRPr="00D44A4D" w:rsidRDefault="00E47162" w:rsidP="00E4716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b/>
                <w:bCs/>
              </w:rPr>
            </w:pPr>
            <w:r w:rsidRPr="00D44A4D">
              <w:rPr>
                <w:rFonts w:ascii="Arial" w:hAnsi="Arial" w:cs="Arial"/>
              </w:rPr>
              <w:t xml:space="preserve">Contribute to the overall standard of non-accreditation digital education content by ensuring consistent application of agreed quality measures </w:t>
            </w:r>
          </w:p>
          <w:p w14:paraId="6FCDFD0A" w14:textId="7926BF8D" w:rsidR="00EB0EDB" w:rsidRPr="00EB0EDB" w:rsidRDefault="00E47162" w:rsidP="00EB0EDB">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b/>
                <w:bCs/>
              </w:rPr>
            </w:pPr>
            <w:r w:rsidRPr="00D44A4D">
              <w:rPr>
                <w:rFonts w:ascii="Arial" w:hAnsi="Arial" w:cs="Arial"/>
              </w:rPr>
              <w:lastRenderedPageBreak/>
              <w:t>Responsible for providing administrative support to the Head of L&amp;D to coordinate and run the L&amp;D Steering Group meetings.</w:t>
            </w:r>
          </w:p>
        </w:tc>
      </w:tr>
      <w:tr w:rsidR="00C92972" w:rsidRPr="00D44A4D" w14:paraId="5A9734CD" w14:textId="77777777" w:rsidTr="00D82E30">
        <w:trPr>
          <w:trHeight w:val="1829"/>
        </w:trPr>
        <w:tc>
          <w:tcPr>
            <w:tcW w:w="8407" w:type="dxa"/>
          </w:tcPr>
          <w:p w14:paraId="333A893C" w14:textId="77777777" w:rsidR="00D82E30" w:rsidRPr="00D44A4D" w:rsidRDefault="00D82E30" w:rsidP="00C716B9">
            <w:pPr>
              <w:jc w:val="both"/>
              <w:rPr>
                <w:rFonts w:ascii="Arial" w:hAnsi="Arial" w:cs="Arial"/>
                <w:bCs/>
              </w:rPr>
            </w:pPr>
            <w:r w:rsidRPr="00D44A4D">
              <w:rPr>
                <w:rFonts w:ascii="Arial" w:hAnsi="Arial" w:cs="Arial"/>
                <w:bCs/>
              </w:rPr>
              <w:lastRenderedPageBreak/>
              <w:t>Knowledge, skills and experience</w:t>
            </w:r>
          </w:p>
          <w:p w14:paraId="67AF97EA" w14:textId="77777777" w:rsidR="00D82E30" w:rsidRPr="00D44A4D" w:rsidRDefault="00D82E30" w:rsidP="00C716B9">
            <w:pPr>
              <w:jc w:val="both"/>
              <w:rPr>
                <w:rFonts w:ascii="Arial" w:hAnsi="Arial" w:cs="Arial"/>
                <w:bCs/>
              </w:rPr>
            </w:pPr>
          </w:p>
          <w:p w14:paraId="5663D308" w14:textId="77777777" w:rsidR="0048493D" w:rsidRPr="00D44A4D" w:rsidRDefault="0048493D" w:rsidP="00C716B9">
            <w:pPr>
              <w:jc w:val="both"/>
              <w:rPr>
                <w:rFonts w:ascii="Arial" w:hAnsi="Arial" w:cs="Arial"/>
                <w:b/>
              </w:rPr>
            </w:pPr>
            <w:r w:rsidRPr="00D44A4D">
              <w:rPr>
                <w:rFonts w:ascii="Arial" w:hAnsi="Arial" w:cs="Arial"/>
                <w:b/>
              </w:rPr>
              <w:t>Essential</w:t>
            </w:r>
          </w:p>
          <w:p w14:paraId="7B0D14C3" w14:textId="7A0D1DB7" w:rsidR="001F554E" w:rsidRPr="00D44A4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Degree level thinking </w:t>
            </w:r>
          </w:p>
          <w:p w14:paraId="3FE27254" w14:textId="4A01B7D5" w:rsidR="001F554E" w:rsidRPr="00D44A4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Demonstrable experience commissioning digital learning </w:t>
            </w:r>
          </w:p>
          <w:p w14:paraId="6D48D329" w14:textId="77777777" w:rsidR="001F554E" w:rsidRPr="00D44A4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Ability to research, analyse and evaluate complex issues and assess </w:t>
            </w:r>
            <w:r w:rsidRPr="00D44A4D">
              <w:rPr>
                <w:rFonts w:ascii="Arial" w:hAnsi="Arial" w:cs="Arial"/>
              </w:rPr>
              <w:lastRenderedPageBreak/>
              <w:t>their implications for the profession and Law Society, and make decisions and recommendations accordingly</w:t>
            </w:r>
            <w:r w:rsidRPr="00D44A4D">
              <w:rPr>
                <w:rFonts w:ascii="Arial" w:hAnsi="Arial" w:cs="Arial"/>
              </w:rPr>
              <w:tab/>
            </w:r>
          </w:p>
          <w:p w14:paraId="1AC74516" w14:textId="3EDD9EA5" w:rsidR="006D3F13" w:rsidRPr="00D44A4D" w:rsidRDefault="006D3F13"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A good understanding of the legal profession and the legal market</w:t>
            </w:r>
          </w:p>
          <w:p w14:paraId="43BA77F8" w14:textId="4AF94967" w:rsidR="001F554E" w:rsidRPr="00D44A4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Able to successfully work on multiple courses at the same time, delivering each course on time and to a high standard  </w:t>
            </w:r>
          </w:p>
          <w:p w14:paraId="639943A7" w14:textId="2C236D35" w:rsidR="001F554E" w:rsidRPr="00D44A4D" w:rsidRDefault="000C5DBF"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Able</w:t>
            </w:r>
            <w:r w:rsidR="001F554E" w:rsidRPr="00D44A4D">
              <w:rPr>
                <w:rFonts w:ascii="Arial" w:hAnsi="Arial" w:cs="Arial"/>
              </w:rPr>
              <w:t xml:space="preserve"> to effectively plan the end</w:t>
            </w:r>
            <w:r w:rsidRPr="00D44A4D">
              <w:rPr>
                <w:rFonts w:ascii="Arial" w:hAnsi="Arial" w:cs="Arial"/>
              </w:rPr>
              <w:t>-</w:t>
            </w:r>
            <w:r w:rsidR="001F554E" w:rsidRPr="00D44A4D">
              <w:rPr>
                <w:rFonts w:ascii="Arial" w:hAnsi="Arial" w:cs="Arial"/>
              </w:rPr>
              <w:t>to</w:t>
            </w:r>
            <w:r w:rsidRPr="00D44A4D">
              <w:rPr>
                <w:rFonts w:ascii="Arial" w:hAnsi="Arial" w:cs="Arial"/>
              </w:rPr>
              <w:t>-</w:t>
            </w:r>
            <w:r w:rsidR="001F554E" w:rsidRPr="00D44A4D">
              <w:rPr>
                <w:rFonts w:ascii="Arial" w:hAnsi="Arial" w:cs="Arial"/>
              </w:rPr>
              <w:t>end delivery of courses</w:t>
            </w:r>
          </w:p>
          <w:p w14:paraId="09C5405A" w14:textId="77777777" w:rsidR="001F554E" w:rsidRPr="00D44A4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Ability to communicate effectively with people at all levels, internal and external to the organisation </w:t>
            </w:r>
          </w:p>
          <w:p w14:paraId="6F4278A3" w14:textId="77777777" w:rsidR="001F554E" w:rsidRPr="00D44A4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IT literacy, including all Microsoft Office packages and experience of working with web-based products </w:t>
            </w:r>
          </w:p>
          <w:p w14:paraId="77B7D923" w14:textId="737AFFB5" w:rsidR="001F554E" w:rsidRPr="00D44A4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Commercial awareness and an ability to identify </w:t>
            </w:r>
            <w:r w:rsidR="000C5DBF" w:rsidRPr="00D44A4D">
              <w:rPr>
                <w:rFonts w:ascii="Arial" w:hAnsi="Arial" w:cs="Arial"/>
              </w:rPr>
              <w:t xml:space="preserve">new commercial </w:t>
            </w:r>
            <w:r w:rsidRPr="00D44A4D">
              <w:rPr>
                <w:rFonts w:ascii="Arial" w:hAnsi="Arial" w:cs="Arial"/>
              </w:rPr>
              <w:t xml:space="preserve">opportunities </w:t>
            </w:r>
          </w:p>
          <w:p w14:paraId="483403C8" w14:textId="1B157EAF" w:rsidR="000C5DBF" w:rsidRPr="00D44A4D" w:rsidRDefault="000C5DBF"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Able to manage own wellbeing during busy and stressful periods of work, with the support of the Law Society as appropriate. </w:t>
            </w:r>
          </w:p>
          <w:p w14:paraId="0A9BB61D" w14:textId="77777777" w:rsidR="001F554E" w:rsidRPr="00D44A4D" w:rsidRDefault="001F554E" w:rsidP="006D3F13">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Ability to adapt to different ways of working, with an emphasis on Agile methodologies </w:t>
            </w:r>
          </w:p>
          <w:p w14:paraId="7D8BE602" w14:textId="44FBA2DE" w:rsidR="000C5DBF" w:rsidRPr="00D44A4D" w:rsidRDefault="001F554E" w:rsidP="00D44A4D">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lastRenderedPageBreak/>
              <w:t>Strong analytical and planning skills</w:t>
            </w:r>
          </w:p>
        </w:tc>
        <w:tc>
          <w:tcPr>
            <w:tcW w:w="7753" w:type="dxa"/>
          </w:tcPr>
          <w:p w14:paraId="4EF1A67E" w14:textId="77777777" w:rsidR="00D44A4D" w:rsidRPr="00D44A4D" w:rsidRDefault="00D44A4D" w:rsidP="00D44A4D">
            <w:pPr>
              <w:rPr>
                <w:rFonts w:ascii="Arial" w:hAnsi="Arial" w:cs="Arial"/>
                <w:b/>
              </w:rPr>
            </w:pPr>
          </w:p>
          <w:p w14:paraId="68DEDBE5" w14:textId="77777777" w:rsidR="00D44A4D" w:rsidRPr="00D44A4D" w:rsidRDefault="00D44A4D" w:rsidP="00D44A4D">
            <w:pPr>
              <w:rPr>
                <w:rFonts w:ascii="Arial" w:hAnsi="Arial" w:cs="Arial"/>
                <w:b/>
              </w:rPr>
            </w:pPr>
          </w:p>
          <w:p w14:paraId="04A3FD5D" w14:textId="278D0AAA" w:rsidR="00D44A4D" w:rsidRPr="00D44A4D" w:rsidRDefault="00D44A4D" w:rsidP="00D44A4D">
            <w:pPr>
              <w:rPr>
                <w:rFonts w:ascii="Arial" w:hAnsi="Arial" w:cs="Arial"/>
                <w:b/>
              </w:rPr>
            </w:pPr>
            <w:r w:rsidRPr="00D44A4D">
              <w:rPr>
                <w:rFonts w:ascii="Arial" w:hAnsi="Arial" w:cs="Arial"/>
                <w:b/>
              </w:rPr>
              <w:t>Desirable</w:t>
            </w:r>
          </w:p>
          <w:p w14:paraId="223B7CAE" w14:textId="77777777" w:rsidR="00D44A4D" w:rsidRPr="00D44A4D" w:rsidRDefault="00D44A4D" w:rsidP="00D44A4D">
            <w:pPr>
              <w:rPr>
                <w:rFonts w:ascii="Arial" w:hAnsi="Arial" w:cs="Arial"/>
                <w:b/>
                <w:bCs/>
              </w:rPr>
            </w:pPr>
          </w:p>
          <w:p w14:paraId="672FF53F" w14:textId="77777777" w:rsidR="00D44A4D" w:rsidRPr="00D44A4D" w:rsidRDefault="00D44A4D" w:rsidP="00D44A4D">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Experience of working in a membership organisation </w:t>
            </w:r>
          </w:p>
          <w:p w14:paraId="7BE7EC28" w14:textId="77777777" w:rsidR="00D44A4D" w:rsidRPr="00D44A4D" w:rsidRDefault="00D44A4D" w:rsidP="00D44A4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p>
          <w:p w14:paraId="7B03C486" w14:textId="463B2CBC" w:rsidR="00C92972" w:rsidRPr="00D44A4D" w:rsidRDefault="00D44A4D" w:rsidP="00D44A4D">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rPr>
                <w:rFonts w:ascii="Arial" w:hAnsi="Arial" w:cs="Arial"/>
              </w:rPr>
            </w:pPr>
            <w:r w:rsidRPr="00D44A4D">
              <w:rPr>
                <w:rFonts w:ascii="Arial" w:hAnsi="Arial" w:cs="Arial"/>
              </w:rPr>
              <w:t xml:space="preserve">Knowledge of instructional design and best practice in digital </w:t>
            </w:r>
            <w:r w:rsidRPr="00D44A4D">
              <w:rPr>
                <w:rFonts w:ascii="Arial" w:hAnsi="Arial" w:cs="Arial"/>
              </w:rPr>
              <w:lastRenderedPageBreak/>
              <w:t>education pedagogy</w:t>
            </w:r>
          </w:p>
        </w:tc>
      </w:tr>
    </w:tbl>
    <w:p w14:paraId="75D17A81" w14:textId="77777777" w:rsidR="00C92972" w:rsidRPr="00D44A4D" w:rsidRDefault="00C92972" w:rsidP="007F21A8">
      <w:pPr>
        <w:rPr>
          <w:rFonts w:ascii="Arial" w:hAnsi="Arial" w:cs="Arial"/>
        </w:rPr>
      </w:pPr>
    </w:p>
    <w:p w14:paraId="0055A57F" w14:textId="77777777" w:rsidR="00C92972" w:rsidRPr="00D44A4D" w:rsidRDefault="00C92972" w:rsidP="007F21A8">
      <w:pPr>
        <w:rPr>
          <w:rFonts w:ascii="Arial" w:hAnsi="Arial" w:cs="Arial"/>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7654"/>
      </w:tblGrid>
      <w:tr w:rsidR="00C92972" w:rsidRPr="00D44A4D" w14:paraId="5A7CAF2B" w14:textId="77777777" w:rsidTr="00FA6AC1">
        <w:trPr>
          <w:trHeight w:val="1550"/>
        </w:trPr>
        <w:tc>
          <w:tcPr>
            <w:tcW w:w="8506" w:type="dxa"/>
            <w:shd w:val="clear" w:color="auto" w:fill="auto"/>
          </w:tcPr>
          <w:p w14:paraId="17959798" w14:textId="75B849BE" w:rsidR="00D82E30" w:rsidRPr="00D44A4D" w:rsidRDefault="00D82E30" w:rsidP="00D82E30">
            <w:pPr>
              <w:rPr>
                <w:rFonts w:ascii="Arial" w:hAnsi="Arial" w:cs="Arial"/>
              </w:rPr>
            </w:pPr>
            <w:r w:rsidRPr="00D44A4D">
              <w:rPr>
                <w:rFonts w:ascii="Arial" w:hAnsi="Arial" w:cs="Arial"/>
              </w:rPr>
              <w:t>Location</w:t>
            </w:r>
            <w:r w:rsidR="007B6EF4" w:rsidRPr="00D44A4D">
              <w:rPr>
                <w:rFonts w:ascii="Arial" w:hAnsi="Arial" w:cs="Arial"/>
              </w:rPr>
              <w:t xml:space="preserve">: 113 Chancery Lane </w:t>
            </w:r>
          </w:p>
        </w:tc>
        <w:tc>
          <w:tcPr>
            <w:tcW w:w="7654" w:type="dxa"/>
          </w:tcPr>
          <w:p w14:paraId="60E55F0F" w14:textId="77777777" w:rsidR="00C92972" w:rsidRPr="00D44A4D" w:rsidRDefault="00C92972" w:rsidP="00270112">
            <w:pPr>
              <w:rPr>
                <w:rFonts w:ascii="Arial" w:hAnsi="Arial" w:cs="Arial"/>
              </w:rPr>
            </w:pPr>
          </w:p>
        </w:tc>
      </w:tr>
    </w:tbl>
    <w:p w14:paraId="7C58F3F6" w14:textId="77777777" w:rsidR="00C92972" w:rsidRPr="00D44A4D" w:rsidRDefault="00C92972">
      <w:pPr>
        <w:rPr>
          <w:rFonts w:ascii="Arial" w:hAnsi="Arial" w:cs="Arial"/>
        </w:rPr>
      </w:pPr>
    </w:p>
    <w:sectPr w:rsidR="00C92972" w:rsidRPr="00D44A4D" w:rsidSect="00F36E1A">
      <w:headerReference w:type="default" r:id="rId7"/>
      <w:footerReference w:type="default" r:id="rId8"/>
      <w:pgSz w:w="16840" w:h="11907" w:orient="landscape" w:code="9"/>
      <w:pgMar w:top="2098" w:right="1077" w:bottom="1440" w:left="1077" w:header="284" w:footer="561"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0BD69" w14:textId="77777777" w:rsidR="00CF4F68" w:rsidRDefault="00CF4F68" w:rsidP="0096787E">
      <w:r>
        <w:separator/>
      </w:r>
    </w:p>
  </w:endnote>
  <w:endnote w:type="continuationSeparator" w:id="0">
    <w:p w14:paraId="5ADEDBFE" w14:textId="77777777" w:rsidR="00CF4F68" w:rsidRDefault="00CF4F68" w:rsidP="0096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5E56" w14:textId="77777777" w:rsidR="00A4124C" w:rsidRDefault="00A4124C" w:rsidP="00A412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C923" w14:textId="77777777" w:rsidR="00CF4F68" w:rsidRDefault="00CF4F68" w:rsidP="0096787E">
      <w:r>
        <w:separator/>
      </w:r>
    </w:p>
  </w:footnote>
  <w:footnote w:type="continuationSeparator" w:id="0">
    <w:p w14:paraId="399C9292" w14:textId="77777777" w:rsidR="00CF4F68" w:rsidRDefault="00CF4F68" w:rsidP="0096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A6DF" w14:textId="1513796E" w:rsidR="00F60359" w:rsidRDefault="000820F7" w:rsidP="004D2E57">
    <w:pPr>
      <w:pStyle w:val="Header"/>
      <w:jc w:val="right"/>
    </w:pPr>
    <w:r>
      <w:rPr>
        <w:noProof/>
      </w:rPr>
      <w:drawing>
        <wp:anchor distT="0" distB="0" distL="114300" distR="114300" simplePos="0" relativeHeight="251657728" behindDoc="0" locked="0" layoutInCell="1" allowOverlap="1" wp14:anchorId="70F54914" wp14:editId="26A7F94B">
          <wp:simplePos x="0" y="0"/>
          <wp:positionH relativeFrom="column">
            <wp:posOffset>7748905</wp:posOffset>
          </wp:positionH>
          <wp:positionV relativeFrom="paragraph">
            <wp:posOffset>137795</wp:posOffset>
          </wp:positionV>
          <wp:extent cx="1902460" cy="646430"/>
          <wp:effectExtent l="0" t="0" r="0" b="0"/>
          <wp:wrapSquare wrapText="bothSides"/>
          <wp:docPr id="1"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8A5A8" w14:textId="77777777" w:rsidR="00F60359" w:rsidRPr="00DD0CA7" w:rsidRDefault="00F60359" w:rsidP="00DD0CA7">
    <w:pPr>
      <w:pStyle w:val="Header"/>
      <w:tabs>
        <w:tab w:val="clear" w:pos="4320"/>
        <w:tab w:val="clear" w:pos="8640"/>
        <w:tab w:val="left" w:pos="144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4D9"/>
    <w:multiLevelType w:val="hybridMultilevel"/>
    <w:tmpl w:val="2BFE2F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106464"/>
    <w:multiLevelType w:val="singleLevel"/>
    <w:tmpl w:val="04FA2AB4"/>
    <w:lvl w:ilvl="0">
      <w:start w:val="1"/>
      <w:numFmt w:val="bullet"/>
      <w:lvlText w:val=""/>
      <w:lvlJc w:val="left"/>
      <w:pPr>
        <w:tabs>
          <w:tab w:val="num" w:pos="360"/>
        </w:tabs>
        <w:ind w:left="360" w:hanging="360"/>
      </w:pPr>
      <w:rPr>
        <w:rFonts w:ascii="Wingdings" w:hAnsi="Wingdings" w:hint="default"/>
        <w:sz w:val="20"/>
        <w:szCs w:val="20"/>
      </w:rPr>
    </w:lvl>
  </w:abstractNum>
  <w:abstractNum w:abstractNumId="2" w15:restartNumberingAfterBreak="0">
    <w:nsid w:val="28D52734"/>
    <w:multiLevelType w:val="hybridMultilevel"/>
    <w:tmpl w:val="2130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15985"/>
    <w:multiLevelType w:val="hybridMultilevel"/>
    <w:tmpl w:val="24AC36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5F80F87"/>
    <w:multiLevelType w:val="hybridMultilevel"/>
    <w:tmpl w:val="B088D8BE"/>
    <w:lvl w:ilvl="0" w:tplc="3F76DEF2">
      <w:start w:val="1"/>
      <w:numFmt w:val="bullet"/>
      <w:lvlText w:val=""/>
      <w:lvlJc w:val="left"/>
      <w:pPr>
        <w:tabs>
          <w:tab w:val="num" w:pos="753"/>
        </w:tabs>
        <w:ind w:left="753" w:hanging="360"/>
      </w:pPr>
      <w:rPr>
        <w:rFonts w:ascii="Wingdings" w:hAnsi="Wingdings" w:hint="default"/>
        <w:color w:val="203B71"/>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C602083"/>
    <w:multiLevelType w:val="hybridMultilevel"/>
    <w:tmpl w:val="71BEEFD6"/>
    <w:lvl w:ilvl="0" w:tplc="3F76DEF2">
      <w:start w:val="1"/>
      <w:numFmt w:val="bullet"/>
      <w:lvlText w:val=""/>
      <w:lvlJc w:val="left"/>
      <w:pPr>
        <w:tabs>
          <w:tab w:val="num" w:pos="393"/>
        </w:tabs>
        <w:ind w:left="393" w:hanging="360"/>
      </w:pPr>
      <w:rPr>
        <w:rFonts w:ascii="Wingdings" w:hAnsi="Wingdings" w:hint="default"/>
        <w:color w:val="203B71"/>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890131"/>
    <w:multiLevelType w:val="hybridMultilevel"/>
    <w:tmpl w:val="5FD860A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8DE55C8"/>
    <w:multiLevelType w:val="hybridMultilevel"/>
    <w:tmpl w:val="AA9C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1433B"/>
    <w:multiLevelType w:val="hybridMultilevel"/>
    <w:tmpl w:val="0570E5C0"/>
    <w:lvl w:ilvl="0" w:tplc="3F76DEF2">
      <w:start w:val="1"/>
      <w:numFmt w:val="bullet"/>
      <w:lvlText w:val=""/>
      <w:lvlJc w:val="left"/>
      <w:pPr>
        <w:tabs>
          <w:tab w:val="num" w:pos="393"/>
        </w:tabs>
        <w:ind w:left="393" w:hanging="360"/>
      </w:pPr>
      <w:rPr>
        <w:rFonts w:ascii="Wingdings" w:hAnsi="Wingdings" w:hint="default"/>
        <w:color w:val="203B7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EF2C58"/>
    <w:multiLevelType w:val="hybridMultilevel"/>
    <w:tmpl w:val="DC7285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2C66FD6"/>
    <w:multiLevelType w:val="singleLevel"/>
    <w:tmpl w:val="04FA2AB4"/>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1" w15:restartNumberingAfterBreak="0">
    <w:nsid w:val="7A393410"/>
    <w:multiLevelType w:val="hybridMultilevel"/>
    <w:tmpl w:val="C34AA5A8"/>
    <w:lvl w:ilvl="0" w:tplc="D66A4DAA">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5287157">
    <w:abstractNumId w:val="10"/>
  </w:num>
  <w:num w:numId="2" w16cid:durableId="304821191">
    <w:abstractNumId w:val="1"/>
  </w:num>
  <w:num w:numId="3" w16cid:durableId="233470712">
    <w:abstractNumId w:val="9"/>
  </w:num>
  <w:num w:numId="4" w16cid:durableId="1280649261">
    <w:abstractNumId w:val="6"/>
  </w:num>
  <w:num w:numId="5" w16cid:durableId="120465048">
    <w:abstractNumId w:val="11"/>
  </w:num>
  <w:num w:numId="6" w16cid:durableId="1555585291">
    <w:abstractNumId w:val="5"/>
  </w:num>
  <w:num w:numId="7" w16cid:durableId="1043018738">
    <w:abstractNumId w:val="4"/>
  </w:num>
  <w:num w:numId="8" w16cid:durableId="2060014814">
    <w:abstractNumId w:val="8"/>
  </w:num>
  <w:num w:numId="9" w16cid:durableId="659505826">
    <w:abstractNumId w:val="7"/>
  </w:num>
  <w:num w:numId="10" w16cid:durableId="186335052">
    <w:abstractNumId w:val="3"/>
  </w:num>
  <w:num w:numId="11" w16cid:durableId="1222522603">
    <w:abstractNumId w:val="0"/>
  </w:num>
  <w:num w:numId="12" w16cid:durableId="1305619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A8"/>
    <w:rsid w:val="000722B3"/>
    <w:rsid w:val="00080E5B"/>
    <w:rsid w:val="000820F7"/>
    <w:rsid w:val="000955BA"/>
    <w:rsid w:val="000974E1"/>
    <w:rsid w:val="000C5DBF"/>
    <w:rsid w:val="000D2E2C"/>
    <w:rsid w:val="000D5AE1"/>
    <w:rsid w:val="000E6771"/>
    <w:rsid w:val="00125436"/>
    <w:rsid w:val="00155224"/>
    <w:rsid w:val="0019178A"/>
    <w:rsid w:val="001B7DC3"/>
    <w:rsid w:val="001F554E"/>
    <w:rsid w:val="00210228"/>
    <w:rsid w:val="00254430"/>
    <w:rsid w:val="0026679D"/>
    <w:rsid w:val="00270112"/>
    <w:rsid w:val="002B25E7"/>
    <w:rsid w:val="002B30B6"/>
    <w:rsid w:val="002B69CE"/>
    <w:rsid w:val="002C292D"/>
    <w:rsid w:val="002D391C"/>
    <w:rsid w:val="002E6943"/>
    <w:rsid w:val="003357B3"/>
    <w:rsid w:val="00352071"/>
    <w:rsid w:val="003873D3"/>
    <w:rsid w:val="003B141D"/>
    <w:rsid w:val="003E150A"/>
    <w:rsid w:val="003E7F13"/>
    <w:rsid w:val="00404604"/>
    <w:rsid w:val="00422421"/>
    <w:rsid w:val="00446E7D"/>
    <w:rsid w:val="004574FF"/>
    <w:rsid w:val="0048493D"/>
    <w:rsid w:val="0049582C"/>
    <w:rsid w:val="004A56AD"/>
    <w:rsid w:val="004A6A19"/>
    <w:rsid w:val="004B6DFA"/>
    <w:rsid w:val="004C590B"/>
    <w:rsid w:val="004D2E57"/>
    <w:rsid w:val="004D7F3A"/>
    <w:rsid w:val="00500CA1"/>
    <w:rsid w:val="00514F21"/>
    <w:rsid w:val="00552479"/>
    <w:rsid w:val="00557B78"/>
    <w:rsid w:val="005649B2"/>
    <w:rsid w:val="00584BE2"/>
    <w:rsid w:val="005853BD"/>
    <w:rsid w:val="00595AF2"/>
    <w:rsid w:val="005A59DF"/>
    <w:rsid w:val="005B25F1"/>
    <w:rsid w:val="005D3C39"/>
    <w:rsid w:val="005D787A"/>
    <w:rsid w:val="00600FB8"/>
    <w:rsid w:val="006037EA"/>
    <w:rsid w:val="006259FD"/>
    <w:rsid w:val="00640818"/>
    <w:rsid w:val="006426B9"/>
    <w:rsid w:val="006633E3"/>
    <w:rsid w:val="006745D4"/>
    <w:rsid w:val="006968B0"/>
    <w:rsid w:val="006A67E7"/>
    <w:rsid w:val="006B534A"/>
    <w:rsid w:val="006D3F13"/>
    <w:rsid w:val="006D54EA"/>
    <w:rsid w:val="007048C3"/>
    <w:rsid w:val="00742C0A"/>
    <w:rsid w:val="00744DB2"/>
    <w:rsid w:val="007837AF"/>
    <w:rsid w:val="00784802"/>
    <w:rsid w:val="007B5D5B"/>
    <w:rsid w:val="007B6EF4"/>
    <w:rsid w:val="007C1D21"/>
    <w:rsid w:val="007E17F8"/>
    <w:rsid w:val="007F21A8"/>
    <w:rsid w:val="00820802"/>
    <w:rsid w:val="00834C7E"/>
    <w:rsid w:val="00847574"/>
    <w:rsid w:val="00855D97"/>
    <w:rsid w:val="0086621F"/>
    <w:rsid w:val="008925EF"/>
    <w:rsid w:val="008D0DCD"/>
    <w:rsid w:val="0093151C"/>
    <w:rsid w:val="00935B98"/>
    <w:rsid w:val="00937636"/>
    <w:rsid w:val="009433E1"/>
    <w:rsid w:val="009530CE"/>
    <w:rsid w:val="0096787E"/>
    <w:rsid w:val="009934DF"/>
    <w:rsid w:val="009C03C6"/>
    <w:rsid w:val="009D4D7C"/>
    <w:rsid w:val="00A4124C"/>
    <w:rsid w:val="00AA20F6"/>
    <w:rsid w:val="00AD1B2E"/>
    <w:rsid w:val="00AD27A4"/>
    <w:rsid w:val="00B2481E"/>
    <w:rsid w:val="00B46311"/>
    <w:rsid w:val="00B63BBE"/>
    <w:rsid w:val="00B76A0B"/>
    <w:rsid w:val="00B7785C"/>
    <w:rsid w:val="00B80554"/>
    <w:rsid w:val="00B83D84"/>
    <w:rsid w:val="00B94D05"/>
    <w:rsid w:val="00BB2BF0"/>
    <w:rsid w:val="00BD78DB"/>
    <w:rsid w:val="00BE6AAF"/>
    <w:rsid w:val="00C20675"/>
    <w:rsid w:val="00C650AD"/>
    <w:rsid w:val="00C716B9"/>
    <w:rsid w:val="00C77D49"/>
    <w:rsid w:val="00C81211"/>
    <w:rsid w:val="00C9150F"/>
    <w:rsid w:val="00C92972"/>
    <w:rsid w:val="00C97503"/>
    <w:rsid w:val="00CB27C3"/>
    <w:rsid w:val="00CB3EA2"/>
    <w:rsid w:val="00CF4F68"/>
    <w:rsid w:val="00D05604"/>
    <w:rsid w:val="00D2221D"/>
    <w:rsid w:val="00D36B03"/>
    <w:rsid w:val="00D40599"/>
    <w:rsid w:val="00D44A4D"/>
    <w:rsid w:val="00D70C85"/>
    <w:rsid w:val="00D77A32"/>
    <w:rsid w:val="00D82E30"/>
    <w:rsid w:val="00DA77E9"/>
    <w:rsid w:val="00DD0CA7"/>
    <w:rsid w:val="00DE5F70"/>
    <w:rsid w:val="00DE7E91"/>
    <w:rsid w:val="00DF4693"/>
    <w:rsid w:val="00E06BE8"/>
    <w:rsid w:val="00E12CFF"/>
    <w:rsid w:val="00E250B8"/>
    <w:rsid w:val="00E42DBF"/>
    <w:rsid w:val="00E47162"/>
    <w:rsid w:val="00E64183"/>
    <w:rsid w:val="00E65692"/>
    <w:rsid w:val="00E660A6"/>
    <w:rsid w:val="00EB0EDB"/>
    <w:rsid w:val="00EC2DD3"/>
    <w:rsid w:val="00EE13D9"/>
    <w:rsid w:val="00EF7631"/>
    <w:rsid w:val="00F04253"/>
    <w:rsid w:val="00F077AB"/>
    <w:rsid w:val="00F25F23"/>
    <w:rsid w:val="00F36E1A"/>
    <w:rsid w:val="00F41A3F"/>
    <w:rsid w:val="00F43784"/>
    <w:rsid w:val="00F60359"/>
    <w:rsid w:val="00F702CA"/>
    <w:rsid w:val="00F93185"/>
    <w:rsid w:val="00F93AC9"/>
    <w:rsid w:val="00F9642C"/>
    <w:rsid w:val="00FA6AC1"/>
    <w:rsid w:val="00FC012D"/>
    <w:rsid w:val="00FD2E61"/>
    <w:rsid w:val="00FE21D5"/>
    <w:rsid w:val="00FF1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D8B73"/>
  <w15:chartTrackingRefBased/>
  <w15:docId w15:val="{6E9D6FB5-F7F8-4CF8-901A-78BD41AB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A8"/>
    <w:rPr>
      <w:rFonts w:ascii="Times New Roman" w:eastAsia="Times New Roman" w:hAnsi="Times New Roman"/>
      <w:sz w:val="24"/>
      <w:szCs w:val="24"/>
      <w:lang w:eastAsia="en-US"/>
    </w:rPr>
  </w:style>
  <w:style w:type="paragraph" w:styleId="Heading4">
    <w:name w:val="heading 4"/>
    <w:basedOn w:val="Normal"/>
    <w:next w:val="Normal"/>
    <w:link w:val="Heading4Char"/>
    <w:uiPriority w:val="99"/>
    <w:qFormat/>
    <w:rsid w:val="007F21A8"/>
    <w:pPr>
      <w:keepNext/>
      <w:jc w:val="center"/>
      <w:outlineLvl w:val="3"/>
    </w:pPr>
    <w:rPr>
      <w:b/>
      <w:bCs/>
    </w:rPr>
  </w:style>
  <w:style w:type="paragraph" w:styleId="Heading5">
    <w:name w:val="heading 5"/>
    <w:basedOn w:val="Normal"/>
    <w:next w:val="Normal"/>
    <w:link w:val="Heading5Char"/>
    <w:uiPriority w:val="99"/>
    <w:qFormat/>
    <w:rsid w:val="007F21A8"/>
    <w:pPr>
      <w:keepNext/>
      <w:outlineLvl w:val="4"/>
    </w:pPr>
    <w:rPr>
      <w:i/>
      <w:iCs/>
      <w:sz w:val="20"/>
      <w:szCs w:val="20"/>
    </w:rPr>
  </w:style>
  <w:style w:type="paragraph" w:styleId="Heading8">
    <w:name w:val="heading 8"/>
    <w:basedOn w:val="Normal"/>
    <w:next w:val="Normal"/>
    <w:link w:val="Heading8Char"/>
    <w:uiPriority w:val="99"/>
    <w:qFormat/>
    <w:rsid w:val="007F21A8"/>
    <w:pPr>
      <w:keepNext/>
      <w:outlineLvl w:val="7"/>
    </w:pPr>
    <w:rPr>
      <w:b/>
      <w:bCs/>
      <w:sz w:val="28"/>
      <w:szCs w:val="28"/>
      <w:u w:val="single"/>
    </w:rPr>
  </w:style>
  <w:style w:type="paragraph" w:styleId="Heading9">
    <w:name w:val="heading 9"/>
    <w:basedOn w:val="Normal"/>
    <w:next w:val="Normal"/>
    <w:link w:val="Heading9Char"/>
    <w:uiPriority w:val="99"/>
    <w:qFormat/>
    <w:rsid w:val="007F21A8"/>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7F21A8"/>
    <w:rPr>
      <w:rFonts w:ascii="Times New Roman" w:hAnsi="Times New Roman" w:cs="Times New Roman"/>
      <w:b/>
      <w:bCs/>
      <w:sz w:val="20"/>
      <w:szCs w:val="20"/>
    </w:rPr>
  </w:style>
  <w:style w:type="character" w:customStyle="1" w:styleId="Heading5Char">
    <w:name w:val="Heading 5 Char"/>
    <w:link w:val="Heading5"/>
    <w:uiPriority w:val="99"/>
    <w:rsid w:val="007F21A8"/>
    <w:rPr>
      <w:rFonts w:ascii="Times New Roman" w:hAnsi="Times New Roman" w:cs="Times New Roman"/>
      <w:i/>
      <w:iCs/>
      <w:sz w:val="20"/>
      <w:szCs w:val="20"/>
    </w:rPr>
  </w:style>
  <w:style w:type="character" w:customStyle="1" w:styleId="Heading8Char">
    <w:name w:val="Heading 8 Char"/>
    <w:link w:val="Heading8"/>
    <w:uiPriority w:val="99"/>
    <w:rsid w:val="007F21A8"/>
    <w:rPr>
      <w:rFonts w:ascii="Times New Roman" w:hAnsi="Times New Roman" w:cs="Times New Roman"/>
      <w:b/>
      <w:bCs/>
      <w:sz w:val="20"/>
      <w:szCs w:val="20"/>
      <w:u w:val="single"/>
    </w:rPr>
  </w:style>
  <w:style w:type="character" w:customStyle="1" w:styleId="Heading9Char">
    <w:name w:val="Heading 9 Char"/>
    <w:link w:val="Heading9"/>
    <w:uiPriority w:val="99"/>
    <w:semiHidden/>
    <w:rsid w:val="007F21A8"/>
    <w:rPr>
      <w:rFonts w:ascii="Cambria" w:hAnsi="Cambria" w:cs="Cambria"/>
    </w:rPr>
  </w:style>
  <w:style w:type="paragraph" w:styleId="BodyText2">
    <w:name w:val="Body Text 2"/>
    <w:basedOn w:val="Normal"/>
    <w:link w:val="BodyText2Char1"/>
    <w:uiPriority w:val="99"/>
    <w:rsid w:val="007F21A8"/>
    <w:pPr>
      <w:ind w:left="2880"/>
      <w:jc w:val="center"/>
    </w:pPr>
    <w:rPr>
      <w:sz w:val="20"/>
      <w:szCs w:val="20"/>
      <w:lang w:val="en-US"/>
    </w:rPr>
  </w:style>
  <w:style w:type="character" w:customStyle="1" w:styleId="BodyText2Char">
    <w:name w:val="Body Text 2 Char"/>
    <w:uiPriority w:val="99"/>
    <w:semiHidden/>
    <w:rsid w:val="00923DDA"/>
    <w:rPr>
      <w:rFonts w:ascii="Times New Roman" w:eastAsia="Times New Roman" w:hAnsi="Times New Roman"/>
      <w:sz w:val="24"/>
      <w:szCs w:val="24"/>
      <w:lang w:eastAsia="en-US"/>
    </w:rPr>
  </w:style>
  <w:style w:type="character" w:customStyle="1" w:styleId="BodyText2Char1">
    <w:name w:val="Body Text 2 Char1"/>
    <w:link w:val="BodyText2"/>
    <w:uiPriority w:val="99"/>
    <w:rsid w:val="007F21A8"/>
    <w:rPr>
      <w:rFonts w:ascii="Times New Roman" w:hAnsi="Times New Roman" w:cs="Times New Roman"/>
      <w:sz w:val="20"/>
      <w:szCs w:val="20"/>
      <w:lang w:val="en-US"/>
    </w:rPr>
  </w:style>
  <w:style w:type="paragraph" w:styleId="BodyTextIndent2">
    <w:name w:val="Body Text Indent 2"/>
    <w:basedOn w:val="Normal"/>
    <w:link w:val="BodyTextIndent2Char"/>
    <w:uiPriority w:val="99"/>
    <w:semiHidden/>
    <w:rsid w:val="007F21A8"/>
    <w:pPr>
      <w:spacing w:after="120" w:line="480" w:lineRule="auto"/>
      <w:ind w:left="283"/>
    </w:pPr>
  </w:style>
  <w:style w:type="character" w:customStyle="1" w:styleId="BodyTextIndent2Char">
    <w:name w:val="Body Text Indent 2 Char"/>
    <w:link w:val="BodyTextIndent2"/>
    <w:uiPriority w:val="99"/>
    <w:semiHidden/>
    <w:rsid w:val="007F21A8"/>
    <w:rPr>
      <w:rFonts w:ascii="Times New Roman" w:hAnsi="Times New Roman" w:cs="Times New Roman"/>
      <w:sz w:val="20"/>
      <w:szCs w:val="20"/>
    </w:rPr>
  </w:style>
  <w:style w:type="paragraph" w:styleId="BodyTextIndent3">
    <w:name w:val="Body Text Indent 3"/>
    <w:basedOn w:val="Normal"/>
    <w:link w:val="BodyTextIndent3Char"/>
    <w:uiPriority w:val="99"/>
    <w:rsid w:val="007F21A8"/>
    <w:pPr>
      <w:spacing w:after="120"/>
      <w:ind w:left="283"/>
    </w:pPr>
    <w:rPr>
      <w:sz w:val="16"/>
      <w:szCs w:val="16"/>
    </w:rPr>
  </w:style>
  <w:style w:type="character" w:customStyle="1" w:styleId="BodyTextIndent3Char">
    <w:name w:val="Body Text Indent 3 Char"/>
    <w:link w:val="BodyTextIndent3"/>
    <w:uiPriority w:val="99"/>
    <w:rsid w:val="007F21A8"/>
    <w:rPr>
      <w:rFonts w:ascii="Times New Roman" w:hAnsi="Times New Roman" w:cs="Times New Roman"/>
      <w:sz w:val="16"/>
      <w:szCs w:val="16"/>
    </w:rPr>
  </w:style>
  <w:style w:type="paragraph" w:styleId="Header">
    <w:name w:val="header"/>
    <w:basedOn w:val="Normal"/>
    <w:link w:val="HeaderChar"/>
    <w:rsid w:val="00B46311"/>
    <w:pPr>
      <w:tabs>
        <w:tab w:val="center" w:pos="4320"/>
        <w:tab w:val="right" w:pos="8640"/>
      </w:tabs>
    </w:pPr>
  </w:style>
  <w:style w:type="character" w:customStyle="1" w:styleId="HeaderChar">
    <w:name w:val="Header Char"/>
    <w:link w:val="Header"/>
    <w:uiPriority w:val="99"/>
    <w:semiHidden/>
    <w:rsid w:val="00595AF2"/>
    <w:rPr>
      <w:rFonts w:ascii="Times New Roman" w:hAnsi="Times New Roman" w:cs="Times New Roman"/>
      <w:sz w:val="20"/>
      <w:szCs w:val="20"/>
      <w:lang w:eastAsia="en-US"/>
    </w:rPr>
  </w:style>
  <w:style w:type="paragraph" w:styleId="Footer">
    <w:name w:val="footer"/>
    <w:basedOn w:val="Normal"/>
    <w:link w:val="FooterChar"/>
    <w:uiPriority w:val="99"/>
    <w:rsid w:val="00B46311"/>
    <w:pPr>
      <w:tabs>
        <w:tab w:val="center" w:pos="4320"/>
        <w:tab w:val="right" w:pos="8640"/>
      </w:tabs>
    </w:pPr>
  </w:style>
  <w:style w:type="character" w:customStyle="1" w:styleId="FooterChar">
    <w:name w:val="Footer Char"/>
    <w:link w:val="Footer"/>
    <w:uiPriority w:val="99"/>
    <w:semiHidden/>
    <w:rsid w:val="00595AF2"/>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C716B9"/>
    <w:rPr>
      <w:rFonts w:ascii="Tahoma" w:hAnsi="Tahoma" w:cs="Tahoma"/>
      <w:sz w:val="16"/>
      <w:szCs w:val="16"/>
    </w:rPr>
  </w:style>
  <w:style w:type="character" w:customStyle="1" w:styleId="BalloonTextChar">
    <w:name w:val="Balloon Text Char"/>
    <w:link w:val="BalloonText"/>
    <w:uiPriority w:val="99"/>
    <w:semiHidden/>
    <w:rsid w:val="00C716B9"/>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C97503"/>
    <w:pPr>
      <w:spacing w:after="120"/>
      <w:ind w:left="283"/>
    </w:pPr>
  </w:style>
  <w:style w:type="character" w:customStyle="1" w:styleId="BodyTextIndentChar">
    <w:name w:val="Body Text Indent Char"/>
    <w:link w:val="BodyTextIndent"/>
    <w:uiPriority w:val="99"/>
    <w:semiHidden/>
    <w:rsid w:val="00C97503"/>
    <w:rPr>
      <w:rFonts w:ascii="Times New Roman" w:eastAsia="Times New Roman" w:hAnsi="Times New Roman"/>
      <w:sz w:val="24"/>
      <w:szCs w:val="24"/>
      <w:lang w:eastAsia="en-US"/>
    </w:rPr>
  </w:style>
  <w:style w:type="paragraph" w:styleId="ListParagraph">
    <w:name w:val="List Paragraph"/>
    <w:basedOn w:val="Normal"/>
    <w:uiPriority w:val="34"/>
    <w:qFormat/>
    <w:rsid w:val="006633E3"/>
    <w:pPr>
      <w:ind w:left="720"/>
      <w:contextualSpacing/>
    </w:pPr>
  </w:style>
  <w:style w:type="character" w:styleId="CommentReference">
    <w:name w:val="annotation reference"/>
    <w:basedOn w:val="DefaultParagraphFont"/>
    <w:uiPriority w:val="99"/>
    <w:semiHidden/>
    <w:unhideWhenUsed/>
    <w:rsid w:val="00E47162"/>
    <w:rPr>
      <w:sz w:val="16"/>
      <w:szCs w:val="16"/>
    </w:rPr>
  </w:style>
  <w:style w:type="paragraph" w:styleId="CommentText">
    <w:name w:val="annotation text"/>
    <w:basedOn w:val="Normal"/>
    <w:link w:val="CommentTextChar"/>
    <w:uiPriority w:val="99"/>
    <w:unhideWhenUsed/>
    <w:rsid w:val="00E47162"/>
    <w:rPr>
      <w:sz w:val="20"/>
      <w:szCs w:val="20"/>
    </w:rPr>
  </w:style>
  <w:style w:type="character" w:customStyle="1" w:styleId="CommentTextChar">
    <w:name w:val="Comment Text Char"/>
    <w:basedOn w:val="DefaultParagraphFont"/>
    <w:link w:val="CommentText"/>
    <w:uiPriority w:val="99"/>
    <w:rsid w:val="00E4716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47162"/>
    <w:rPr>
      <w:b/>
      <w:bCs/>
    </w:rPr>
  </w:style>
  <w:style w:type="character" w:customStyle="1" w:styleId="CommentSubjectChar">
    <w:name w:val="Comment Subject Char"/>
    <w:basedOn w:val="CommentTextChar"/>
    <w:link w:val="CommentSubject"/>
    <w:uiPriority w:val="99"/>
    <w:semiHidden/>
    <w:rsid w:val="00E47162"/>
    <w:rPr>
      <w:rFonts w:ascii="Times New Roman" w:eastAsia="Times New Roman" w:hAnsi="Times New Roman"/>
      <w:b/>
      <w:bCs/>
      <w:lang w:eastAsia="en-US"/>
    </w:rPr>
  </w:style>
  <w:style w:type="paragraph" w:styleId="Revision">
    <w:name w:val="Revision"/>
    <w:hidden/>
    <w:uiPriority w:val="99"/>
    <w:semiHidden/>
    <w:rsid w:val="004B6DFA"/>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5e9a85d-4ce1-4e47-aa2e-eb685858a3fc}" enabled="1" method="Standard" siteId="{2d4ecdb2-42d1-4250-b794-2caf523719a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Debbie Morgan</dc:creator>
  <cp:keywords/>
  <dc:description/>
  <cp:lastModifiedBy>James Rosenthal</cp:lastModifiedBy>
  <cp:revision>2</cp:revision>
  <cp:lastPrinted>2016-04-19T08:23:00Z</cp:lastPrinted>
  <dcterms:created xsi:type="dcterms:W3CDTF">2025-06-09T15:09:00Z</dcterms:created>
  <dcterms:modified xsi:type="dcterms:W3CDTF">2025-06-09T15:09:00Z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e9a85d-4ce1-4e47-aa2e-eb685858a3fc_Enabled">
    <vt:lpwstr>true</vt:lpwstr>
  </property>
  <property fmtid="{D5CDD505-2E9C-101B-9397-08002B2CF9AE}" pid="3" name="MSIP_Label_f5e9a85d-4ce1-4e47-aa2e-eb685858a3fc_SetDate">
    <vt:lpwstr>2023-01-18T09:32:38Z</vt:lpwstr>
  </property>
  <property fmtid="{D5CDD505-2E9C-101B-9397-08002B2CF9AE}" pid="4" name="MSIP_Label_f5e9a85d-4ce1-4e47-aa2e-eb685858a3fc_Method">
    <vt:lpwstr>Standard</vt:lpwstr>
  </property>
  <property fmtid="{D5CDD505-2E9C-101B-9397-08002B2CF9AE}" pid="5" name="MSIP_Label_f5e9a85d-4ce1-4e47-aa2e-eb685858a3fc_Name">
    <vt:lpwstr>Official</vt:lpwstr>
  </property>
  <property fmtid="{D5CDD505-2E9C-101B-9397-08002B2CF9AE}" pid="6" name="MSIP_Label_f5e9a85d-4ce1-4e47-aa2e-eb685858a3fc_SiteId">
    <vt:lpwstr>2d4ecdb2-42d1-4250-b794-2caf523719ad</vt:lpwstr>
  </property>
  <property fmtid="{D5CDD505-2E9C-101B-9397-08002B2CF9AE}" pid="7" name="MSIP_Label_f5e9a85d-4ce1-4e47-aa2e-eb685858a3fc_ActionId">
    <vt:lpwstr>646c3bf1-ea42-43f3-86cc-18099ecf3a3d</vt:lpwstr>
  </property>
  <property fmtid="{D5CDD505-2E9C-101B-9397-08002B2CF9AE}" pid="8" name="MSIP_Label_f5e9a85d-4ce1-4e47-aa2e-eb685858a3fc_ContentBits">
    <vt:lpwstr>0</vt:lpwstr>
  </property>
</Properties>
</file>